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63EC8" w14:textId="77777777" w:rsidR="00910B95" w:rsidRDefault="00910B95" w:rsidP="00910B95">
      <w:pPr>
        <w:autoSpaceDE w:val="0"/>
        <w:autoSpaceDN w:val="0"/>
        <w:adjustRightInd w:val="0"/>
        <w:rPr>
          <w:rFonts w:ascii="Arial" w:hAnsi="Arial" w:cs="Arial"/>
          <w:b/>
          <w:color w:val="000000"/>
        </w:rPr>
      </w:pPr>
    </w:p>
    <w:p w14:paraId="4A735366" w14:textId="77777777" w:rsidR="00910B95" w:rsidRPr="00910B95" w:rsidRDefault="00910B95" w:rsidP="00910B95">
      <w:pPr>
        <w:autoSpaceDE w:val="0"/>
        <w:autoSpaceDN w:val="0"/>
        <w:adjustRightInd w:val="0"/>
        <w:rPr>
          <w:rFonts w:ascii="Arial" w:hAnsi="Arial" w:cs="Arial"/>
          <w:b/>
          <w:color w:val="000000"/>
        </w:rPr>
      </w:pPr>
    </w:p>
    <w:p w14:paraId="45535A9A" w14:textId="77777777" w:rsidR="00013348" w:rsidRPr="00780B29" w:rsidRDefault="00013348" w:rsidP="00013348">
      <w:pPr>
        <w:autoSpaceDE w:val="0"/>
        <w:autoSpaceDN w:val="0"/>
        <w:adjustRightInd w:val="0"/>
        <w:jc w:val="center"/>
        <w:rPr>
          <w:rFonts w:ascii="Arial" w:hAnsi="Arial" w:cs="Arial"/>
          <w:b/>
          <w:color w:val="000000"/>
          <w:sz w:val="32"/>
          <w:szCs w:val="32"/>
        </w:rPr>
      </w:pPr>
      <w:r w:rsidRPr="00780B29">
        <w:rPr>
          <w:rFonts w:ascii="Arial" w:hAnsi="Arial" w:cs="Arial"/>
          <w:b/>
          <w:color w:val="000000"/>
          <w:sz w:val="32"/>
          <w:szCs w:val="32"/>
        </w:rPr>
        <w:t>Ressources pour enseigner</w:t>
      </w:r>
    </w:p>
    <w:p w14:paraId="29C7AB06" w14:textId="77777777" w:rsidR="00780B29" w:rsidRPr="00910B95" w:rsidRDefault="00780B29" w:rsidP="00910B95">
      <w:pPr>
        <w:autoSpaceDE w:val="0"/>
        <w:autoSpaceDN w:val="0"/>
        <w:adjustRightInd w:val="0"/>
        <w:rPr>
          <w:rFonts w:ascii="Arial" w:hAnsi="Arial" w:cs="Arial"/>
          <w:color w:val="000000"/>
        </w:rPr>
      </w:pPr>
    </w:p>
    <w:p w14:paraId="6BF8E04A" w14:textId="77777777" w:rsidR="00910B95" w:rsidRPr="00910B95" w:rsidRDefault="00910B95" w:rsidP="00910B95">
      <w:pPr>
        <w:autoSpaceDE w:val="0"/>
        <w:autoSpaceDN w:val="0"/>
        <w:adjustRightInd w:val="0"/>
        <w:rPr>
          <w:rFonts w:ascii="Arial" w:hAnsi="Arial" w:cs="Arial"/>
          <w:color w:val="000000"/>
        </w:rPr>
      </w:pPr>
    </w:p>
    <w:p w14:paraId="45C1724A" w14:textId="77777777" w:rsidR="00013348" w:rsidRPr="00780B29" w:rsidRDefault="00013348" w:rsidP="00780B29">
      <w:pPr>
        <w:pStyle w:val="Paragraphedeliste"/>
        <w:numPr>
          <w:ilvl w:val="0"/>
          <w:numId w:val="10"/>
        </w:numPr>
        <w:autoSpaceDE w:val="0"/>
        <w:autoSpaceDN w:val="0"/>
        <w:adjustRightInd w:val="0"/>
        <w:rPr>
          <w:rFonts w:ascii="Arial" w:hAnsi="Arial" w:cs="Arial"/>
          <w:b/>
          <w:color w:val="000000"/>
          <w:sz w:val="24"/>
          <w:u w:val="single"/>
        </w:rPr>
      </w:pPr>
      <w:r w:rsidRPr="00780B29">
        <w:rPr>
          <w:rFonts w:ascii="Arial" w:hAnsi="Arial" w:cs="Arial"/>
          <w:b/>
          <w:color w:val="000000"/>
          <w:sz w:val="24"/>
          <w:u w:val="single"/>
        </w:rPr>
        <w:t>Des outils pour mettre en œuvre les programmes de langue vivante</w:t>
      </w:r>
    </w:p>
    <w:p w14:paraId="294A6104" w14:textId="77777777" w:rsidR="00910B95" w:rsidRDefault="00910B95" w:rsidP="00013348">
      <w:pPr>
        <w:autoSpaceDE w:val="0"/>
        <w:autoSpaceDN w:val="0"/>
        <w:adjustRightInd w:val="0"/>
        <w:jc w:val="both"/>
        <w:rPr>
          <w:rFonts w:ascii="Arial" w:hAnsi="Arial" w:cs="Arial"/>
          <w:b/>
          <w:color w:val="000000"/>
        </w:rPr>
      </w:pPr>
    </w:p>
    <w:p w14:paraId="2578B204" w14:textId="77777777" w:rsidR="00013348" w:rsidRDefault="00D1469E" w:rsidP="00013348">
      <w:pPr>
        <w:autoSpaceDE w:val="0"/>
        <w:autoSpaceDN w:val="0"/>
        <w:adjustRightInd w:val="0"/>
        <w:jc w:val="both"/>
        <w:rPr>
          <w:rFonts w:ascii="Arial" w:hAnsi="Arial" w:cs="Arial"/>
          <w:b/>
          <w:color w:val="000000"/>
        </w:rPr>
      </w:pPr>
      <w:r>
        <w:rPr>
          <w:rFonts w:ascii="Arial" w:hAnsi="Arial" w:cs="Arial"/>
          <w:b/>
          <w:noProof/>
          <w:color w:val="000000"/>
        </w:rPr>
        <mc:AlternateContent>
          <mc:Choice Requires="wps">
            <w:drawing>
              <wp:anchor distT="0" distB="0" distL="114300" distR="114300" simplePos="0" relativeHeight="251661312" behindDoc="0" locked="0" layoutInCell="1" allowOverlap="1" wp14:anchorId="4FF66149" wp14:editId="39FF0350">
                <wp:simplePos x="0" y="0"/>
                <wp:positionH relativeFrom="column">
                  <wp:posOffset>4437193</wp:posOffset>
                </wp:positionH>
                <wp:positionV relativeFrom="paragraph">
                  <wp:posOffset>82438</wp:posOffset>
                </wp:positionV>
                <wp:extent cx="1547458" cy="471917"/>
                <wp:effectExtent l="19050" t="19050" r="34290" b="99695"/>
                <wp:wrapNone/>
                <wp:docPr id="2" name="Bulle narrative : ronde 2"/>
                <wp:cNvGraphicFramePr/>
                <a:graphic xmlns:a="http://schemas.openxmlformats.org/drawingml/2006/main">
                  <a:graphicData uri="http://schemas.microsoft.com/office/word/2010/wordprocessingShape">
                    <wps:wsp>
                      <wps:cNvSpPr/>
                      <wps:spPr>
                        <a:xfrm>
                          <a:off x="0" y="0"/>
                          <a:ext cx="1547458" cy="471917"/>
                        </a:xfrm>
                        <a:prstGeom prst="wedgeEllipse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38B808" w14:textId="77777777" w:rsidR="00D1469E" w:rsidRPr="00D1469E" w:rsidRDefault="00D1469E" w:rsidP="00D1469E">
                            <w:pPr>
                              <w:jc w:val="center"/>
                              <w:rPr>
                                <w:rFonts w:ascii="Arial" w:hAnsi="Arial" w:cs="Arial"/>
                              </w:rPr>
                            </w:pPr>
                            <w:r w:rsidRPr="00D1469E">
                              <w:rPr>
                                <w:rFonts w:ascii="Arial" w:hAnsi="Arial" w:cs="Arial"/>
                              </w:rPr>
                              <w:t>Recommandé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6614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narrative : ronde 2" o:spid="_x0000_s1026" type="#_x0000_t63" style="position:absolute;left:0;text-align:left;margin-left:349.4pt;margin-top:6.5pt;width:121.85pt;height:3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" adj="6300,24300" fillcolor="white [3201]" strokecolor="black [3213]" strokeweight="1pt">
                <v:textbox>
                  <w:txbxContent>
                    <w:p w14:paraId="5438B808" w14:textId="77777777" w:rsidR="00D1469E" w:rsidRPr="00D1469E" w:rsidRDefault="00D1469E" w:rsidP="00D1469E">
                      <w:pPr>
                        <w:jc w:val="center"/>
                        <w:rPr>
                          <w:rFonts w:ascii="Arial" w:hAnsi="Arial" w:cs="Arial"/>
                        </w:rPr>
                      </w:pPr>
                      <w:r w:rsidRPr="00D1469E">
                        <w:rPr>
                          <w:rFonts w:ascii="Arial" w:hAnsi="Arial" w:cs="Arial"/>
                        </w:rPr>
                        <w:t>Recommandé</w:t>
                      </w:r>
                    </w:p>
                  </w:txbxContent>
                </v:textbox>
              </v:shape>
            </w:pict>
          </mc:Fallback>
        </mc:AlternateContent>
      </w:r>
    </w:p>
    <w:p w14:paraId="22521BF2" w14:textId="77777777" w:rsidR="00013348" w:rsidRPr="00C9729F" w:rsidRDefault="00013348" w:rsidP="00013348">
      <w:pPr>
        <w:autoSpaceDE w:val="0"/>
        <w:autoSpaceDN w:val="0"/>
        <w:adjustRightInd w:val="0"/>
        <w:jc w:val="both"/>
        <w:rPr>
          <w:rFonts w:ascii="Arial" w:hAnsi="Arial" w:cs="Arial"/>
          <w:b/>
          <w:color w:val="000000"/>
        </w:rPr>
      </w:pPr>
    </w:p>
    <w:p w14:paraId="4306DA3F" w14:textId="77777777" w:rsidR="00013348" w:rsidRDefault="00910B95" w:rsidP="0001334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Pr>
          <w:rFonts w:ascii="Arial" w:hAnsi="Arial" w:cs="Arial"/>
          <w:b/>
        </w:rPr>
        <w:t xml:space="preserve">1. </w:t>
      </w:r>
      <w:r w:rsidR="00013348">
        <w:rPr>
          <w:rFonts w:ascii="Arial" w:hAnsi="Arial" w:cs="Arial"/>
          <w:b/>
        </w:rPr>
        <w:t>Des outils pour enseigner les mathématiques dans les deux langues</w:t>
      </w:r>
    </w:p>
    <w:p w14:paraId="78EF79BA" w14:textId="77777777" w:rsidR="00013348" w:rsidRDefault="00013348" w:rsidP="00013348">
      <w:pPr>
        <w:autoSpaceDE w:val="0"/>
        <w:autoSpaceDN w:val="0"/>
        <w:adjustRightInd w:val="0"/>
        <w:jc w:val="both"/>
        <w:rPr>
          <w:rFonts w:ascii="Arial" w:hAnsi="Arial" w:cs="Arial"/>
          <w:b/>
        </w:rPr>
      </w:pPr>
    </w:p>
    <w:p w14:paraId="161DC26B" w14:textId="77777777" w:rsidR="00910B95" w:rsidRDefault="00910B95" w:rsidP="00013348">
      <w:pPr>
        <w:autoSpaceDE w:val="0"/>
        <w:autoSpaceDN w:val="0"/>
        <w:adjustRightInd w:val="0"/>
        <w:jc w:val="both"/>
        <w:rPr>
          <w:rFonts w:ascii="Arial" w:hAnsi="Arial" w:cs="Arial"/>
          <w:b/>
        </w:rPr>
      </w:pPr>
    </w:p>
    <w:p w14:paraId="0EB84171" w14:textId="77777777" w:rsidR="00013348" w:rsidRDefault="00013348" w:rsidP="00013348">
      <w:pPr>
        <w:autoSpaceDE w:val="0"/>
        <w:autoSpaceDN w:val="0"/>
        <w:adjustRightInd w:val="0"/>
        <w:jc w:val="both"/>
        <w:rPr>
          <w:rFonts w:ascii="Arial" w:hAnsi="Arial" w:cs="Arial"/>
          <w:b/>
        </w:rPr>
      </w:pPr>
      <w:r>
        <w:rPr>
          <w:noProof/>
        </w:rPr>
        <w:drawing>
          <wp:anchor distT="0" distB="0" distL="114300" distR="114300" simplePos="0" relativeHeight="251658240" behindDoc="1" locked="0" layoutInCell="1" allowOverlap="1" wp14:anchorId="072EED15" wp14:editId="2E49EA04">
            <wp:simplePos x="0" y="0"/>
            <wp:positionH relativeFrom="column">
              <wp:posOffset>2494</wp:posOffset>
            </wp:positionH>
            <wp:positionV relativeFrom="paragraph">
              <wp:posOffset>-2847</wp:posOffset>
            </wp:positionV>
            <wp:extent cx="1536560" cy="569229"/>
            <wp:effectExtent l="0" t="0" r="6985" b="2540"/>
            <wp:wrapTight wrapText="bothSides">
              <wp:wrapPolygon edited="0">
                <wp:start x="0" y="0"/>
                <wp:lineTo x="0" y="20973"/>
                <wp:lineTo x="21430" y="20973"/>
                <wp:lineTo x="21430" y="0"/>
                <wp:lineTo x="0" y="0"/>
              </wp:wrapPolygon>
            </wp:wrapTight>
            <wp:docPr id="1" name="Image 1" descr="Photo de 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de prof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560" cy="5692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245">
        <w:rPr>
          <w:rFonts w:ascii="Arial" w:hAnsi="Arial" w:cs="Arial"/>
        </w:rPr>
        <w:t>En collaboration avec</w:t>
      </w:r>
      <w:r>
        <w:rPr>
          <w:rFonts w:ascii="Arial" w:hAnsi="Arial" w:cs="Arial"/>
          <w:b/>
        </w:rPr>
        <w:t xml:space="preserve"> les éditions ACCES, les cahiers de « </w:t>
      </w:r>
      <w:r w:rsidR="00527CE2">
        <w:rPr>
          <w:rFonts w:ascii="Arial" w:hAnsi="Arial" w:cs="Arial"/>
          <w:b/>
        </w:rPr>
        <w:t>Maths au CP »</w:t>
      </w:r>
      <w:r w:rsidR="00D1469E">
        <w:rPr>
          <w:rFonts w:ascii="Arial" w:hAnsi="Arial" w:cs="Arial"/>
          <w:b/>
        </w:rPr>
        <w:t xml:space="preserve"> etc.</w:t>
      </w:r>
      <w:r w:rsidR="00527CE2">
        <w:rPr>
          <w:rFonts w:ascii="Arial" w:hAnsi="Arial" w:cs="Arial"/>
          <w:b/>
        </w:rPr>
        <w:t xml:space="preserve"> </w:t>
      </w:r>
      <w:r w:rsidR="00D1469E">
        <w:rPr>
          <w:rFonts w:ascii="Arial" w:hAnsi="Arial" w:cs="Arial"/>
          <w:b/>
        </w:rPr>
        <w:t>sont déclinés</w:t>
      </w:r>
      <w:r>
        <w:rPr>
          <w:rFonts w:ascii="Arial" w:hAnsi="Arial" w:cs="Arial"/>
          <w:b/>
        </w:rPr>
        <w:t xml:space="preserve"> en mode bilingue</w:t>
      </w:r>
      <w:r w:rsidR="00D1469E">
        <w:rPr>
          <w:rFonts w:ascii="Arial" w:hAnsi="Arial" w:cs="Arial"/>
          <w:b/>
        </w:rPr>
        <w:t>, dans leurs versions du CP au CM2.</w:t>
      </w:r>
    </w:p>
    <w:p w14:paraId="4DB332DD" w14:textId="77777777" w:rsidR="00013348" w:rsidRPr="004E2245" w:rsidRDefault="00013348" w:rsidP="00013348">
      <w:pPr>
        <w:autoSpaceDE w:val="0"/>
        <w:autoSpaceDN w:val="0"/>
        <w:adjustRightInd w:val="0"/>
        <w:jc w:val="both"/>
        <w:rPr>
          <w:rFonts w:ascii="Arial" w:hAnsi="Arial" w:cs="Arial"/>
        </w:rPr>
      </w:pPr>
      <w:r w:rsidRPr="004E2245">
        <w:rPr>
          <w:rFonts w:ascii="Arial" w:hAnsi="Arial" w:cs="Arial"/>
        </w:rPr>
        <w:t>Conçu</w:t>
      </w:r>
      <w:r>
        <w:rPr>
          <w:rFonts w:ascii="Arial" w:hAnsi="Arial" w:cs="Arial"/>
        </w:rPr>
        <w:t>s</w:t>
      </w:r>
      <w:r w:rsidRPr="004E2245">
        <w:rPr>
          <w:rFonts w:ascii="Arial" w:hAnsi="Arial" w:cs="Arial"/>
        </w:rPr>
        <w:t xml:space="preserve"> par Gaëtan </w:t>
      </w:r>
      <w:proofErr w:type="spellStart"/>
      <w:r w:rsidRPr="004E2245">
        <w:rPr>
          <w:rFonts w:ascii="Arial" w:hAnsi="Arial" w:cs="Arial"/>
        </w:rPr>
        <w:t>Duprey</w:t>
      </w:r>
      <w:proofErr w:type="spellEnd"/>
      <w:r w:rsidRPr="004E2245">
        <w:rPr>
          <w:rFonts w:ascii="Arial" w:hAnsi="Arial" w:cs="Arial"/>
        </w:rPr>
        <w:t>, formateur des référents maths, ces cahiers ont été traduits par une équipe d’enseignants bilingues</w:t>
      </w:r>
      <w:r>
        <w:rPr>
          <w:rFonts w:ascii="Arial" w:hAnsi="Arial" w:cs="Arial"/>
        </w:rPr>
        <w:t>,</w:t>
      </w:r>
      <w:r w:rsidRPr="004E2245">
        <w:rPr>
          <w:rFonts w:ascii="Arial" w:hAnsi="Arial" w:cs="Arial"/>
        </w:rPr>
        <w:t xml:space="preserve"> des conseillères pédagogiques du Haut-Rhin et corrigés par des professeurs de l’INSPE de Colmar. Un seul cahier par élève pour les maths en français et en allemand, permet de favoriser la cohérence de cet enseignement fondamental et </w:t>
      </w:r>
      <w:r>
        <w:rPr>
          <w:rFonts w:ascii="Arial" w:hAnsi="Arial" w:cs="Arial"/>
        </w:rPr>
        <w:t>la continuité des apprentissages peu importe la langue d’apprentissage.</w:t>
      </w:r>
    </w:p>
    <w:p w14:paraId="6EB32591" w14:textId="77777777" w:rsidR="00013348" w:rsidRDefault="00013348" w:rsidP="00013348">
      <w:pPr>
        <w:autoSpaceDE w:val="0"/>
        <w:autoSpaceDN w:val="0"/>
        <w:adjustRightInd w:val="0"/>
        <w:jc w:val="both"/>
        <w:rPr>
          <w:rFonts w:ascii="Arial" w:hAnsi="Arial" w:cs="Arial"/>
        </w:rPr>
      </w:pPr>
    </w:p>
    <w:p w14:paraId="69B53158" w14:textId="77777777" w:rsidR="009F4B41" w:rsidRDefault="009F4B41" w:rsidP="00013348">
      <w:pPr>
        <w:autoSpaceDE w:val="0"/>
        <w:autoSpaceDN w:val="0"/>
        <w:adjustRightInd w:val="0"/>
        <w:jc w:val="both"/>
        <w:rPr>
          <w:rFonts w:ascii="Arial" w:hAnsi="Arial" w:cs="Arial"/>
        </w:rPr>
      </w:pPr>
    </w:p>
    <w:p w14:paraId="6732FEF8" w14:textId="2EF84CE8" w:rsidR="00DF596A" w:rsidRPr="009A355A" w:rsidRDefault="00910B95" w:rsidP="00DF596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Pr>
          <w:rFonts w:ascii="Arial" w:hAnsi="Arial" w:cs="Arial"/>
          <w:b/>
        </w:rPr>
        <w:t xml:space="preserve">2. </w:t>
      </w:r>
      <w:r w:rsidR="00DF596A" w:rsidRPr="009A355A">
        <w:rPr>
          <w:rFonts w:ascii="Arial" w:hAnsi="Arial" w:cs="Arial"/>
          <w:b/>
        </w:rPr>
        <w:t>Des outils pour l’enseignement des sciences dans les deux langues</w:t>
      </w:r>
      <w:r w:rsidR="006A5992" w:rsidRPr="009A355A">
        <w:rPr>
          <w:rFonts w:ascii="Arial" w:hAnsi="Arial" w:cs="Arial"/>
          <w:b/>
        </w:rPr>
        <w:t> </w:t>
      </w:r>
    </w:p>
    <w:p w14:paraId="2A6C4F8E" w14:textId="77777777" w:rsidR="00DF596A" w:rsidRPr="009A355A" w:rsidRDefault="00DF596A" w:rsidP="00013348">
      <w:pPr>
        <w:autoSpaceDE w:val="0"/>
        <w:autoSpaceDN w:val="0"/>
        <w:adjustRightInd w:val="0"/>
        <w:jc w:val="both"/>
        <w:rPr>
          <w:rFonts w:ascii="Arial" w:hAnsi="Arial" w:cs="Arial"/>
        </w:rPr>
      </w:pPr>
    </w:p>
    <w:p w14:paraId="1834BDCD" w14:textId="77777777" w:rsidR="0033383E" w:rsidRPr="009A355A" w:rsidRDefault="0033383E" w:rsidP="0033383E">
      <w:pPr>
        <w:pStyle w:val="Paragraphedeliste"/>
        <w:numPr>
          <w:ilvl w:val="0"/>
          <w:numId w:val="9"/>
        </w:numPr>
        <w:spacing w:after="160" w:line="259" w:lineRule="auto"/>
        <w:jc w:val="both"/>
        <w:rPr>
          <w:rFonts w:ascii="Arial" w:hAnsi="Arial" w:cs="Arial"/>
        </w:rPr>
      </w:pPr>
      <w:r w:rsidRPr="009A355A">
        <w:rPr>
          <w:rFonts w:ascii="Arial" w:hAnsi="Arial" w:cs="Arial"/>
          <w:b/>
        </w:rPr>
        <w:t>Cahier d’</w:t>
      </w:r>
      <w:proofErr w:type="spellStart"/>
      <w:r w:rsidRPr="009A355A">
        <w:rPr>
          <w:rFonts w:ascii="Arial" w:hAnsi="Arial" w:cs="Arial"/>
          <w:b/>
        </w:rPr>
        <w:t>Ariéna</w:t>
      </w:r>
      <w:proofErr w:type="spellEnd"/>
      <w:r w:rsidRPr="009A355A">
        <w:rPr>
          <w:rFonts w:ascii="Arial" w:hAnsi="Arial" w:cs="Arial"/>
          <w:b/>
        </w:rPr>
        <w:t xml:space="preserve"> n°16</w:t>
      </w:r>
      <w:r w:rsidRPr="009A355A">
        <w:rPr>
          <w:rFonts w:ascii="Arial" w:hAnsi="Arial" w:cs="Arial"/>
        </w:rPr>
        <w:t xml:space="preserve"> </w:t>
      </w:r>
      <w:hyperlink r:id="rId9" w:history="1">
        <w:r w:rsidR="006A5992" w:rsidRPr="009A355A">
          <w:rPr>
            <w:rStyle w:val="Lienhypertexte"/>
            <w:rFonts w:ascii="Arial" w:hAnsi="Arial" w:cs="Arial"/>
          </w:rPr>
          <w:t>http://ariena.org/project/cahier-dariena-n16-retour-a-la-nature/</w:t>
        </w:r>
      </w:hyperlink>
      <w:r w:rsidRPr="009A355A">
        <w:rPr>
          <w:rFonts w:ascii="Arial" w:hAnsi="Arial" w:cs="Arial"/>
          <w:u w:val="single"/>
        </w:rPr>
        <w:t xml:space="preserve"> </w:t>
      </w:r>
      <w:proofErr w:type="spellStart"/>
      <w:r w:rsidRPr="009A355A">
        <w:rPr>
          <w:rFonts w:ascii="Arial" w:hAnsi="Arial" w:cs="Arial"/>
          <w:i/>
        </w:rPr>
        <w:t>Auf</w:t>
      </w:r>
      <w:proofErr w:type="spellEnd"/>
      <w:r w:rsidRPr="009A355A">
        <w:rPr>
          <w:rFonts w:ascii="Arial" w:hAnsi="Arial" w:cs="Arial"/>
          <w:i/>
        </w:rPr>
        <w:t xml:space="preserve"> in die </w:t>
      </w:r>
      <w:proofErr w:type="spellStart"/>
      <w:r w:rsidRPr="009A355A">
        <w:rPr>
          <w:rFonts w:ascii="Arial" w:hAnsi="Arial" w:cs="Arial"/>
          <w:i/>
        </w:rPr>
        <w:t>Natur</w:t>
      </w:r>
      <w:proofErr w:type="spellEnd"/>
      <w:r w:rsidRPr="009A355A">
        <w:rPr>
          <w:rFonts w:ascii="Arial" w:hAnsi="Arial" w:cs="Arial"/>
        </w:rPr>
        <w:t xml:space="preserve"> (cycle 3) : cahier traduit/adapté et guide pédagogique enrichi avec des informations pour l’enseignement en allemand.</w:t>
      </w:r>
    </w:p>
    <w:p w14:paraId="3A621254" w14:textId="77777777" w:rsidR="0033383E" w:rsidRPr="009A355A" w:rsidRDefault="0033383E" w:rsidP="0033383E">
      <w:pPr>
        <w:pStyle w:val="Paragraphedeliste"/>
        <w:numPr>
          <w:ilvl w:val="0"/>
          <w:numId w:val="9"/>
        </w:numPr>
        <w:spacing w:after="160" w:line="259" w:lineRule="auto"/>
        <w:jc w:val="both"/>
        <w:rPr>
          <w:rFonts w:ascii="Arial" w:hAnsi="Arial" w:cs="Arial"/>
        </w:rPr>
      </w:pPr>
      <w:r w:rsidRPr="009A355A">
        <w:rPr>
          <w:rFonts w:ascii="Arial" w:hAnsi="Arial" w:cs="Arial"/>
        </w:rPr>
        <w:t xml:space="preserve">8 nouvelles vidéos </w:t>
      </w:r>
      <w:r w:rsidR="006C1822" w:rsidRPr="009A355A">
        <w:rPr>
          <w:rFonts w:ascii="Arial" w:hAnsi="Arial" w:cs="Arial"/>
          <w:b/>
        </w:rPr>
        <w:t>L</w:t>
      </w:r>
      <w:r w:rsidRPr="009A355A">
        <w:rPr>
          <w:rFonts w:ascii="Arial" w:hAnsi="Arial" w:cs="Arial"/>
          <w:b/>
        </w:rPr>
        <w:t xml:space="preserve">es </w:t>
      </w:r>
      <w:r w:rsidRPr="009A355A">
        <w:rPr>
          <w:rFonts w:ascii="Arial" w:hAnsi="Arial" w:cs="Arial"/>
          <w:b/>
          <w:bCs/>
        </w:rPr>
        <w:t>fondamentaux de Canopé</w:t>
      </w:r>
      <w:r w:rsidR="006C1822" w:rsidRPr="009A355A">
        <w:rPr>
          <w:rFonts w:ascii="Arial" w:hAnsi="Arial" w:cs="Arial"/>
          <w:b/>
          <w:bCs/>
        </w:rPr>
        <w:t xml:space="preserve"> </w:t>
      </w:r>
      <w:r w:rsidR="006C1822" w:rsidRPr="009A355A">
        <w:rPr>
          <w:rFonts w:ascii="Arial" w:hAnsi="Arial" w:cs="Arial"/>
          <w:bCs/>
        </w:rPr>
        <w:t>en allemand</w:t>
      </w:r>
      <w:r w:rsidR="00CD1CEE" w:rsidRPr="009A355A">
        <w:rPr>
          <w:rFonts w:ascii="Arial" w:hAnsi="Arial" w:cs="Arial"/>
          <w:b/>
          <w:bCs/>
        </w:rPr>
        <w:t xml:space="preserve"> : </w:t>
      </w:r>
      <w:r w:rsidR="006A5992" w:rsidRPr="009A355A">
        <w:rPr>
          <w:rFonts w:ascii="Arial" w:hAnsi="Arial" w:cs="Arial"/>
          <w:bCs/>
        </w:rPr>
        <w:t xml:space="preserve">sur le </w:t>
      </w:r>
      <w:r w:rsidR="006A5992" w:rsidRPr="009A355A">
        <w:rPr>
          <w:rFonts w:ascii="Arial" w:hAnsi="Arial" w:cs="Arial"/>
        </w:rPr>
        <w:t>thème de l’alimentation</w:t>
      </w:r>
      <w:r w:rsidR="006A5992" w:rsidRPr="009A355A">
        <w:rPr>
          <w:rFonts w:ascii="Arial" w:hAnsi="Arial" w:cs="Arial"/>
          <w:b/>
          <w:bCs/>
        </w:rPr>
        <w:t xml:space="preserve"> </w:t>
      </w:r>
      <w:hyperlink r:id="rId10" w:history="1">
        <w:r w:rsidR="006A5992" w:rsidRPr="009A355A">
          <w:rPr>
            <w:rStyle w:val="Lienhypertexte"/>
            <w:rFonts w:ascii="Arial" w:hAnsi="Arial" w:cs="Arial"/>
          </w:rPr>
          <w:t>https://lesfondamentaux.reseau-canope.fr/discipline/enseignement-bilingue</w:t>
        </w:r>
      </w:hyperlink>
      <w:r w:rsidR="006A5992" w:rsidRPr="009A355A">
        <w:rPr>
          <w:rFonts w:ascii="Arial" w:hAnsi="Arial" w:cs="Arial"/>
        </w:rPr>
        <w:t xml:space="preserve"> </w:t>
      </w:r>
      <w:r w:rsidR="006C1822" w:rsidRPr="009A355A">
        <w:rPr>
          <w:rFonts w:ascii="Arial" w:hAnsi="Arial" w:cs="Arial"/>
        </w:rPr>
        <w:t>qui s’ajoutent à ceux sur « le vivant » et « les solides », déjà adaptés.</w:t>
      </w:r>
    </w:p>
    <w:p w14:paraId="5F65E479" w14:textId="77777777" w:rsidR="0033383E" w:rsidRPr="009A355A" w:rsidRDefault="0033383E" w:rsidP="0033383E">
      <w:pPr>
        <w:pStyle w:val="Paragraphedeliste"/>
        <w:numPr>
          <w:ilvl w:val="0"/>
          <w:numId w:val="9"/>
        </w:numPr>
        <w:spacing w:after="160" w:line="259" w:lineRule="auto"/>
        <w:jc w:val="both"/>
        <w:rPr>
          <w:rFonts w:ascii="Arial" w:hAnsi="Arial" w:cs="Arial"/>
          <w:i/>
        </w:rPr>
      </w:pPr>
      <w:r w:rsidRPr="009A355A">
        <w:rPr>
          <w:rFonts w:ascii="Arial" w:hAnsi="Arial" w:cs="Arial"/>
          <w:bCs/>
        </w:rPr>
        <w:t>Séquences de sciences actualisées</w:t>
      </w:r>
      <w:r w:rsidRPr="009A355A">
        <w:rPr>
          <w:rFonts w:ascii="Arial" w:hAnsi="Arial" w:cs="Arial"/>
          <w:b/>
          <w:bCs/>
        </w:rPr>
        <w:t xml:space="preserve"> </w:t>
      </w:r>
      <w:r w:rsidRPr="009A355A">
        <w:rPr>
          <w:rFonts w:ascii="Arial" w:hAnsi="Arial" w:cs="Arial"/>
        </w:rPr>
        <w:t xml:space="preserve">(seront disponibles sur </w:t>
      </w:r>
      <w:proofErr w:type="spellStart"/>
      <w:r w:rsidRPr="009A355A">
        <w:rPr>
          <w:rFonts w:ascii="Arial" w:hAnsi="Arial" w:cs="Arial"/>
        </w:rPr>
        <w:t>Plarela</w:t>
      </w:r>
      <w:proofErr w:type="spellEnd"/>
      <w:r w:rsidRPr="009A355A">
        <w:rPr>
          <w:rFonts w:ascii="Arial" w:hAnsi="Arial" w:cs="Arial"/>
        </w:rPr>
        <w:t xml:space="preserve"> – voir ci-dessous) d’après </w:t>
      </w:r>
      <w:hyperlink r:id="rId11" w:history="1">
        <w:r w:rsidRPr="009A355A">
          <w:rPr>
            <w:rStyle w:val="Lienhypertexte"/>
            <w:rFonts w:ascii="Arial" w:hAnsi="Arial" w:cs="Arial"/>
          </w:rPr>
          <w:t>Sonnentaler.net</w:t>
        </w:r>
        <w:r w:rsidRPr="009A355A">
          <w:rPr>
            <w:rStyle w:val="Lienhypertexte"/>
            <w:rFonts w:ascii="Arial" w:hAnsi="Arial" w:cs="Arial"/>
            <w:i/>
          </w:rPr>
          <w:t xml:space="preserve"> </w:t>
        </w:r>
      </w:hyperlink>
      <w:r w:rsidRPr="009A355A">
        <w:rPr>
          <w:rFonts w:ascii="Arial" w:hAnsi="Arial" w:cs="Arial"/>
          <w:i/>
        </w:rPr>
        <w:t>(</w:t>
      </w:r>
      <w:r w:rsidR="006C1822" w:rsidRPr="009A355A">
        <w:rPr>
          <w:rFonts w:ascii="Arial" w:hAnsi="Arial" w:cs="Arial"/>
          <w:i/>
        </w:rPr>
        <w:t xml:space="preserve">pendant de </w:t>
      </w:r>
      <w:r w:rsidRPr="009A355A">
        <w:rPr>
          <w:rFonts w:ascii="Arial" w:hAnsi="Arial" w:cs="Arial"/>
          <w:i/>
        </w:rPr>
        <w:t>LAMAP en allemand)</w:t>
      </w:r>
    </w:p>
    <w:p w14:paraId="62FAEC7E" w14:textId="77777777" w:rsidR="00DF596A" w:rsidRPr="004E2245" w:rsidRDefault="00DF596A" w:rsidP="00013348">
      <w:pPr>
        <w:autoSpaceDE w:val="0"/>
        <w:autoSpaceDN w:val="0"/>
        <w:adjustRightInd w:val="0"/>
        <w:jc w:val="both"/>
        <w:rPr>
          <w:rFonts w:ascii="Arial" w:hAnsi="Arial" w:cs="Arial"/>
        </w:rPr>
      </w:pPr>
    </w:p>
    <w:p w14:paraId="4F4F8540" w14:textId="77777777" w:rsidR="00013348" w:rsidRDefault="00013348" w:rsidP="00013348">
      <w:pPr>
        <w:autoSpaceDE w:val="0"/>
        <w:autoSpaceDN w:val="0"/>
        <w:adjustRightInd w:val="0"/>
        <w:jc w:val="both"/>
        <w:rPr>
          <w:rFonts w:ascii="Arial" w:hAnsi="Arial" w:cs="Arial"/>
          <w:b/>
        </w:rPr>
      </w:pPr>
    </w:p>
    <w:p w14:paraId="38B7BC2C" w14:textId="77777777" w:rsidR="00013348" w:rsidRPr="009A4C8A" w:rsidRDefault="00910B95" w:rsidP="0001334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Pr>
          <w:rFonts w:ascii="Arial" w:hAnsi="Arial" w:cs="Arial"/>
          <w:b/>
        </w:rPr>
        <w:t xml:space="preserve">3. </w:t>
      </w:r>
      <w:r w:rsidR="00013348">
        <w:rPr>
          <w:rFonts w:ascii="Arial" w:hAnsi="Arial" w:cs="Arial"/>
          <w:b/>
        </w:rPr>
        <w:t>Des ressource</w:t>
      </w:r>
      <w:r w:rsidR="00013348" w:rsidRPr="009A4C8A">
        <w:rPr>
          <w:rFonts w:ascii="Arial" w:hAnsi="Arial" w:cs="Arial"/>
          <w:b/>
        </w:rPr>
        <w:t xml:space="preserve">s en conformité avec les </w:t>
      </w:r>
      <w:r w:rsidR="00013348">
        <w:rPr>
          <w:rFonts w:ascii="Arial" w:hAnsi="Arial" w:cs="Arial"/>
          <w:b/>
        </w:rPr>
        <w:t>programmes</w:t>
      </w:r>
    </w:p>
    <w:p w14:paraId="7BBAA83E" w14:textId="77777777" w:rsidR="00013348" w:rsidRPr="009A4C8A" w:rsidRDefault="00013348" w:rsidP="00013348">
      <w:pPr>
        <w:autoSpaceDE w:val="0"/>
        <w:autoSpaceDN w:val="0"/>
        <w:adjustRightInd w:val="0"/>
        <w:jc w:val="both"/>
        <w:rPr>
          <w:rFonts w:ascii="Arial" w:hAnsi="Arial" w:cs="Arial"/>
          <w:b/>
        </w:rPr>
      </w:pPr>
    </w:p>
    <w:p w14:paraId="42D53E92" w14:textId="77777777" w:rsidR="00D1469E" w:rsidRDefault="00013348" w:rsidP="00013348">
      <w:pPr>
        <w:autoSpaceDE w:val="0"/>
        <w:autoSpaceDN w:val="0"/>
        <w:adjustRightInd w:val="0"/>
        <w:jc w:val="both"/>
        <w:rPr>
          <w:rFonts w:ascii="Arial" w:hAnsi="Arial" w:cs="Arial"/>
        </w:rPr>
      </w:pPr>
      <w:r>
        <w:rPr>
          <w:noProof/>
        </w:rPr>
        <w:drawing>
          <wp:anchor distT="0" distB="0" distL="114300" distR="114300" simplePos="0" relativeHeight="251659264" behindDoc="1" locked="0" layoutInCell="1" allowOverlap="1" wp14:anchorId="64A35572" wp14:editId="6911E6E1">
            <wp:simplePos x="0" y="0"/>
            <wp:positionH relativeFrom="margin">
              <wp:align>left</wp:align>
            </wp:positionH>
            <wp:positionV relativeFrom="paragraph">
              <wp:posOffset>316865</wp:posOffset>
            </wp:positionV>
            <wp:extent cx="967740" cy="236220"/>
            <wp:effectExtent l="0" t="0" r="3810" b="0"/>
            <wp:wrapTight wrapText="bothSides">
              <wp:wrapPolygon edited="0">
                <wp:start x="0" y="0"/>
                <wp:lineTo x="0" y="19161"/>
                <wp:lineTo x="21260" y="19161"/>
                <wp:lineTo x="21260" y="0"/>
                <wp:lineTo x="0" y="0"/>
              </wp:wrapPolygon>
            </wp:wrapTight>
            <wp:docPr id="3" name="Image 3" descr="https://eduscol.education.fr/sites/default/files/2020-07/edusc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duscol.education.fr/sites/default/files/2020-07/eduscol-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7740" cy="236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C8A">
        <w:rPr>
          <w:rFonts w:ascii="Arial" w:hAnsi="Arial" w:cs="Arial"/>
        </w:rPr>
        <w:t xml:space="preserve">Que ce soit pour l’enseignement renforcé de la langue allemande </w:t>
      </w:r>
      <w:r w:rsidR="00D1469E">
        <w:rPr>
          <w:rFonts w:ascii="Arial" w:hAnsi="Arial" w:cs="Arial"/>
        </w:rPr>
        <w:t xml:space="preserve">(= toutes les classes dites monolingues) </w:t>
      </w:r>
      <w:r w:rsidRPr="009A4C8A">
        <w:rPr>
          <w:rFonts w:ascii="Arial" w:hAnsi="Arial" w:cs="Arial"/>
        </w:rPr>
        <w:t xml:space="preserve">ou pour l’enseignement de la langue régionale </w:t>
      </w:r>
      <w:r w:rsidR="00D1469E">
        <w:rPr>
          <w:rFonts w:ascii="Arial" w:hAnsi="Arial" w:cs="Arial"/>
        </w:rPr>
        <w:t xml:space="preserve">d’Alsace </w:t>
      </w:r>
      <w:r w:rsidRPr="009A4C8A">
        <w:rPr>
          <w:rFonts w:ascii="Arial" w:hAnsi="Arial" w:cs="Arial"/>
        </w:rPr>
        <w:t xml:space="preserve">à parité horaire, de </w:t>
      </w:r>
      <w:r>
        <w:rPr>
          <w:rFonts w:ascii="Arial" w:hAnsi="Arial" w:cs="Arial"/>
        </w:rPr>
        <w:t xml:space="preserve">riches ressources sont disponibles </w:t>
      </w:r>
      <w:r w:rsidRPr="009A4C8A">
        <w:rPr>
          <w:rFonts w:ascii="Arial" w:hAnsi="Arial" w:cs="Arial"/>
        </w:rPr>
        <w:t xml:space="preserve">pour la </w:t>
      </w:r>
      <w:r>
        <w:rPr>
          <w:rFonts w:ascii="Arial" w:hAnsi="Arial" w:cs="Arial"/>
        </w:rPr>
        <w:t xml:space="preserve">faciliter </w:t>
      </w:r>
      <w:r w:rsidRPr="005D543B">
        <w:rPr>
          <w:rFonts w:ascii="Arial" w:hAnsi="Arial" w:cs="Arial"/>
        </w:rPr>
        <w:t>la continuité et la progressivité des apprentissages tout au long de la scolarité obligatoire</w:t>
      </w:r>
      <w:r>
        <w:rPr>
          <w:rFonts w:ascii="Arial" w:hAnsi="Arial" w:cs="Arial"/>
        </w:rPr>
        <w:t> :</w:t>
      </w:r>
      <w:r w:rsidR="00D1469E">
        <w:rPr>
          <w:rFonts w:ascii="Arial" w:hAnsi="Arial" w:cs="Arial"/>
        </w:rPr>
        <w:t xml:space="preserve"> </w:t>
      </w:r>
    </w:p>
    <w:p w14:paraId="09CE3E2F" w14:textId="77777777" w:rsidR="00013348" w:rsidRDefault="00F07932" w:rsidP="00D1469E">
      <w:pPr>
        <w:autoSpaceDE w:val="0"/>
        <w:autoSpaceDN w:val="0"/>
        <w:adjustRightInd w:val="0"/>
        <w:jc w:val="right"/>
        <w:rPr>
          <w:rFonts w:ascii="Arial" w:hAnsi="Arial" w:cs="Arial"/>
        </w:rPr>
      </w:pPr>
      <w:hyperlink r:id="rId13" w:history="1">
        <w:r w:rsidR="00D1469E" w:rsidRPr="00CD1B7C">
          <w:rPr>
            <w:rStyle w:val="Lienhypertexte"/>
            <w:rFonts w:ascii="Arial" w:hAnsi="Arial" w:cs="Arial"/>
          </w:rPr>
          <w:t>https://eduscol.education.fr/164/langues-vivantes-cycles-2-3-et-4</w:t>
        </w:r>
      </w:hyperlink>
    </w:p>
    <w:p w14:paraId="48344E11" w14:textId="77777777" w:rsidR="00013348" w:rsidRPr="009F4B41" w:rsidRDefault="00013348" w:rsidP="00013348">
      <w:pPr>
        <w:autoSpaceDE w:val="0"/>
        <w:autoSpaceDN w:val="0"/>
        <w:adjustRightInd w:val="0"/>
        <w:jc w:val="both"/>
        <w:rPr>
          <w:rFonts w:ascii="Arial" w:hAnsi="Arial" w:cs="Arial"/>
          <w:b/>
        </w:rPr>
      </w:pPr>
    </w:p>
    <w:p w14:paraId="19A3B679" w14:textId="77777777" w:rsidR="00D1469E" w:rsidRDefault="00013348" w:rsidP="00013348">
      <w:pPr>
        <w:autoSpaceDE w:val="0"/>
        <w:autoSpaceDN w:val="0"/>
        <w:adjustRightInd w:val="0"/>
        <w:jc w:val="both"/>
        <w:rPr>
          <w:rFonts w:ascii="Arial" w:hAnsi="Arial" w:cs="Arial"/>
          <w:color w:val="000000"/>
        </w:rPr>
      </w:pPr>
      <w:r w:rsidRPr="00C9729F">
        <w:rPr>
          <w:rFonts w:ascii="Arial" w:hAnsi="Arial" w:cs="Arial"/>
          <w:color w:val="000000"/>
        </w:rPr>
        <w:t xml:space="preserve">Des </w:t>
      </w:r>
      <w:r w:rsidRPr="00B3160F">
        <w:rPr>
          <w:rFonts w:ascii="Arial" w:hAnsi="Arial" w:cs="Arial"/>
          <w:color w:val="000000"/>
        </w:rPr>
        <w:t>fiches-actions</w:t>
      </w:r>
      <w:r w:rsidRPr="00C9729F">
        <w:rPr>
          <w:rFonts w:ascii="Arial" w:hAnsi="Arial" w:cs="Arial"/>
          <w:color w:val="000000"/>
        </w:rPr>
        <w:t xml:space="preserve"> élaborées par l’équipe départementale </w:t>
      </w:r>
      <w:r>
        <w:rPr>
          <w:rFonts w:ascii="Arial" w:hAnsi="Arial" w:cs="Arial"/>
          <w:color w:val="000000"/>
        </w:rPr>
        <w:t xml:space="preserve">des conseillers pédagogiques </w:t>
      </w:r>
      <w:r w:rsidRPr="00C9729F">
        <w:rPr>
          <w:rFonts w:ascii="Arial" w:hAnsi="Arial" w:cs="Arial"/>
          <w:color w:val="000000"/>
        </w:rPr>
        <w:t>langues vivantes du Haut-Rhin pour optimiser l’enseignement et l’apprentissage de l’allemand sont consulta</w:t>
      </w:r>
      <w:r>
        <w:rPr>
          <w:rFonts w:ascii="Arial" w:hAnsi="Arial" w:cs="Arial"/>
          <w:color w:val="000000"/>
        </w:rPr>
        <w:t xml:space="preserve">bles en ligne </w:t>
      </w:r>
      <w:r w:rsidRPr="00E870DC">
        <w:rPr>
          <w:rFonts w:ascii="Arial" w:hAnsi="Arial" w:cs="Arial"/>
        </w:rPr>
        <w:t>et téléchargeables</w:t>
      </w:r>
      <w:r w:rsidRPr="003E0FFF">
        <w:rPr>
          <w:rFonts w:ascii="Arial" w:hAnsi="Arial" w:cs="Arial"/>
          <w:color w:val="FF0000"/>
        </w:rPr>
        <w:t> :</w:t>
      </w:r>
      <w:r>
        <w:rPr>
          <w:rFonts w:ascii="Arial" w:hAnsi="Arial" w:cs="Arial"/>
          <w:color w:val="000000"/>
        </w:rPr>
        <w:t xml:space="preserve"> </w:t>
      </w:r>
    </w:p>
    <w:p w14:paraId="389C00B2" w14:textId="77777777" w:rsidR="00D1469E" w:rsidRDefault="00F07932" w:rsidP="00D1469E">
      <w:pPr>
        <w:autoSpaceDE w:val="0"/>
        <w:autoSpaceDN w:val="0"/>
        <w:adjustRightInd w:val="0"/>
        <w:jc w:val="right"/>
        <w:rPr>
          <w:rFonts w:ascii="Arial" w:hAnsi="Arial" w:cs="Arial"/>
          <w:color w:val="000000"/>
        </w:rPr>
      </w:pPr>
      <w:hyperlink r:id="rId14" w:history="1">
        <w:r w:rsidR="00D1469E" w:rsidRPr="00CD1B7C">
          <w:rPr>
            <w:rStyle w:val="Lienhypertexte"/>
            <w:rFonts w:ascii="Arial" w:hAnsi="Arial" w:cs="Arial"/>
          </w:rPr>
          <w:t>http://www.dsdenlv68.site.ac-strasbourg.fr/fiches-actions/</w:t>
        </w:r>
      </w:hyperlink>
      <w:r w:rsidR="00013348" w:rsidRPr="00C9729F">
        <w:rPr>
          <w:rFonts w:ascii="Arial" w:hAnsi="Arial" w:cs="Arial"/>
          <w:color w:val="000000"/>
        </w:rPr>
        <w:t xml:space="preserve">. </w:t>
      </w:r>
    </w:p>
    <w:p w14:paraId="53D3841B" w14:textId="77777777" w:rsidR="00013348" w:rsidRDefault="00013348" w:rsidP="00D1469E">
      <w:pPr>
        <w:autoSpaceDE w:val="0"/>
        <w:autoSpaceDN w:val="0"/>
        <w:adjustRightInd w:val="0"/>
        <w:jc w:val="both"/>
        <w:rPr>
          <w:rFonts w:ascii="Arial" w:hAnsi="Arial" w:cs="Arial"/>
          <w:color w:val="000000"/>
        </w:rPr>
      </w:pPr>
      <w:r w:rsidRPr="00C9729F">
        <w:rPr>
          <w:rFonts w:ascii="Arial" w:hAnsi="Arial" w:cs="Arial"/>
          <w:color w:val="000000"/>
        </w:rPr>
        <w:t>Elles apportent d’utiles conseils pour organise</w:t>
      </w:r>
      <w:r>
        <w:rPr>
          <w:rFonts w:ascii="Arial" w:hAnsi="Arial" w:cs="Arial"/>
          <w:color w:val="000000"/>
        </w:rPr>
        <w:t xml:space="preserve">r l’enseignement de l’allemand et </w:t>
      </w:r>
      <w:r w:rsidRPr="00C9729F">
        <w:rPr>
          <w:rFonts w:ascii="Arial" w:hAnsi="Arial" w:cs="Arial"/>
          <w:color w:val="000000"/>
        </w:rPr>
        <w:t>en améliorer la continuité et la cohérence</w:t>
      </w:r>
      <w:r>
        <w:rPr>
          <w:rFonts w:ascii="Arial" w:hAnsi="Arial" w:cs="Arial"/>
          <w:color w:val="000000"/>
        </w:rPr>
        <w:t xml:space="preserve">. </w:t>
      </w:r>
      <w:r w:rsidRPr="00C9729F">
        <w:rPr>
          <w:rFonts w:ascii="Arial" w:hAnsi="Arial" w:cs="Arial"/>
          <w:color w:val="000000"/>
        </w:rPr>
        <w:t>Vous trouverez également un lien vers un référentiel sonorisé</w:t>
      </w:r>
      <w:r w:rsidRPr="001C22B5">
        <w:rPr>
          <w:rFonts w:ascii="Arial" w:hAnsi="Arial" w:cs="Arial"/>
          <w:color w:val="FF0000"/>
        </w:rPr>
        <w:t xml:space="preserve"> </w:t>
      </w:r>
      <w:r w:rsidRPr="00EA2E57">
        <w:rPr>
          <w:rFonts w:ascii="Arial" w:hAnsi="Arial" w:cs="Arial"/>
        </w:rPr>
        <w:t>et</w:t>
      </w:r>
      <w:r>
        <w:rPr>
          <w:rFonts w:ascii="Arial" w:hAnsi="Arial" w:cs="Arial"/>
          <w:color w:val="FF0000"/>
        </w:rPr>
        <w:t xml:space="preserve"> </w:t>
      </w:r>
      <w:r w:rsidRPr="00EA2E57">
        <w:rPr>
          <w:rFonts w:ascii="Arial" w:hAnsi="Arial" w:cs="Arial"/>
        </w:rPr>
        <w:t>des repères de progressivité.</w:t>
      </w:r>
      <w:r w:rsidRPr="00C9729F">
        <w:rPr>
          <w:rFonts w:ascii="Arial" w:hAnsi="Arial" w:cs="Arial"/>
          <w:color w:val="000000"/>
        </w:rPr>
        <w:t xml:space="preserve"> </w:t>
      </w:r>
    </w:p>
    <w:p w14:paraId="747FD8AC" w14:textId="77777777" w:rsidR="00013348" w:rsidRDefault="00013348" w:rsidP="00013348">
      <w:pPr>
        <w:autoSpaceDE w:val="0"/>
        <w:autoSpaceDN w:val="0"/>
        <w:adjustRightInd w:val="0"/>
        <w:jc w:val="both"/>
        <w:rPr>
          <w:rFonts w:ascii="Arial" w:hAnsi="Arial" w:cs="Arial"/>
          <w:color w:val="000000"/>
        </w:rPr>
      </w:pPr>
    </w:p>
    <w:p w14:paraId="67A828A8" w14:textId="77777777" w:rsidR="00D1469E" w:rsidRDefault="00013348" w:rsidP="00013348">
      <w:pPr>
        <w:autoSpaceDE w:val="0"/>
        <w:autoSpaceDN w:val="0"/>
        <w:adjustRightInd w:val="0"/>
        <w:jc w:val="both"/>
        <w:rPr>
          <w:rFonts w:ascii="Arial" w:hAnsi="Arial" w:cs="Arial"/>
          <w:color w:val="000000"/>
        </w:rPr>
      </w:pPr>
      <w:r>
        <w:rPr>
          <w:rFonts w:ascii="Arial" w:hAnsi="Arial" w:cs="Arial"/>
          <w:color w:val="000000"/>
        </w:rPr>
        <w:t>Plus généralement, des</w:t>
      </w:r>
      <w:r w:rsidRPr="00C9729F">
        <w:rPr>
          <w:rFonts w:ascii="Arial" w:hAnsi="Arial" w:cs="Arial"/>
          <w:color w:val="000000"/>
        </w:rPr>
        <w:t xml:space="preserve"> </w:t>
      </w:r>
      <w:r w:rsidRPr="00342D65">
        <w:rPr>
          <w:rFonts w:ascii="Arial" w:hAnsi="Arial" w:cs="Arial"/>
          <w:color w:val="000000"/>
        </w:rPr>
        <w:t>ressources</w:t>
      </w:r>
      <w:r w:rsidRPr="00C9729F">
        <w:rPr>
          <w:rFonts w:ascii="Arial" w:hAnsi="Arial" w:cs="Arial"/>
          <w:color w:val="000000"/>
        </w:rPr>
        <w:t xml:space="preserve"> sont </w:t>
      </w:r>
      <w:r>
        <w:rPr>
          <w:rFonts w:ascii="Arial" w:hAnsi="Arial" w:cs="Arial"/>
          <w:color w:val="000000"/>
        </w:rPr>
        <w:t>continuellem</w:t>
      </w:r>
      <w:r w:rsidRPr="00C9729F">
        <w:rPr>
          <w:rFonts w:ascii="Arial" w:hAnsi="Arial" w:cs="Arial"/>
          <w:color w:val="000000"/>
        </w:rPr>
        <w:t>ent</w:t>
      </w:r>
      <w:r>
        <w:rPr>
          <w:rFonts w:ascii="Arial" w:hAnsi="Arial" w:cs="Arial"/>
          <w:color w:val="000000"/>
        </w:rPr>
        <w:t xml:space="preserve"> mis en ligne à votre intention </w:t>
      </w:r>
      <w:r>
        <w:rPr>
          <w:rFonts w:ascii="Arial" w:hAnsi="Arial" w:cs="Arial"/>
        </w:rPr>
        <w:t xml:space="preserve">sur le site DSDEN Langues Vivantes 68 </w:t>
      </w:r>
      <w:r>
        <w:rPr>
          <w:rFonts w:ascii="Arial" w:hAnsi="Arial" w:cs="Arial"/>
          <w:color w:val="000000"/>
        </w:rPr>
        <w:t xml:space="preserve">sous : </w:t>
      </w:r>
    </w:p>
    <w:p w14:paraId="392C9DB5" w14:textId="77777777" w:rsidR="00013348" w:rsidRDefault="00F07932" w:rsidP="00D1469E">
      <w:pPr>
        <w:autoSpaceDE w:val="0"/>
        <w:autoSpaceDN w:val="0"/>
        <w:adjustRightInd w:val="0"/>
        <w:jc w:val="right"/>
        <w:rPr>
          <w:rFonts w:ascii="Arial" w:hAnsi="Arial" w:cs="Arial"/>
          <w:color w:val="000000"/>
        </w:rPr>
      </w:pPr>
      <w:hyperlink r:id="rId15" w:history="1">
        <w:r w:rsidR="00D1469E" w:rsidRPr="00CD1B7C">
          <w:rPr>
            <w:rStyle w:val="Lienhypertexte"/>
            <w:rFonts w:ascii="Arial" w:hAnsi="Arial" w:cs="Arial"/>
          </w:rPr>
          <w:t>http://www.dsdenlv68.site.ac-strasbourg.fr/</w:t>
        </w:r>
      </w:hyperlink>
    </w:p>
    <w:p w14:paraId="7FAAF913" w14:textId="77777777" w:rsidR="00013348" w:rsidRPr="001D32D6" w:rsidRDefault="00013348" w:rsidP="00013348">
      <w:pPr>
        <w:autoSpaceDE w:val="0"/>
        <w:autoSpaceDN w:val="0"/>
        <w:adjustRightInd w:val="0"/>
        <w:jc w:val="both"/>
        <w:rPr>
          <w:rFonts w:ascii="Arial" w:hAnsi="Arial" w:cs="Arial"/>
          <w:b/>
        </w:rPr>
      </w:pPr>
    </w:p>
    <w:p w14:paraId="5D224350" w14:textId="77777777" w:rsidR="00910B95" w:rsidRDefault="00910B95" w:rsidP="00013348">
      <w:pPr>
        <w:autoSpaceDE w:val="0"/>
        <w:autoSpaceDN w:val="0"/>
        <w:adjustRightInd w:val="0"/>
        <w:jc w:val="both"/>
        <w:rPr>
          <w:rFonts w:ascii="Arial" w:hAnsi="Arial" w:cs="Arial"/>
        </w:rPr>
      </w:pPr>
      <w:r>
        <w:rPr>
          <w:rFonts w:ascii="Arial" w:hAnsi="Arial" w:cs="Arial"/>
        </w:rPr>
        <w:br w:type="page"/>
      </w:r>
    </w:p>
    <w:p w14:paraId="067D462F" w14:textId="77777777" w:rsidR="00013348" w:rsidRDefault="00910B95" w:rsidP="0001334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Pr>
          <w:rFonts w:ascii="Arial" w:hAnsi="Arial" w:cs="Arial"/>
          <w:b/>
        </w:rPr>
        <w:lastRenderedPageBreak/>
        <w:t xml:space="preserve">4. </w:t>
      </w:r>
      <w:r w:rsidR="00013348" w:rsidRPr="00DD1137">
        <w:rPr>
          <w:rFonts w:ascii="Arial" w:hAnsi="Arial" w:cs="Arial"/>
          <w:b/>
        </w:rPr>
        <w:t xml:space="preserve">Des outils institutionnels : l’évaluation </w:t>
      </w:r>
    </w:p>
    <w:p w14:paraId="0EFA1EB1" w14:textId="77777777" w:rsidR="00013348" w:rsidRPr="00DD1137" w:rsidRDefault="00013348" w:rsidP="00013348">
      <w:pPr>
        <w:autoSpaceDE w:val="0"/>
        <w:autoSpaceDN w:val="0"/>
        <w:adjustRightInd w:val="0"/>
        <w:jc w:val="both"/>
        <w:rPr>
          <w:rFonts w:ascii="Arial" w:hAnsi="Arial" w:cs="Arial"/>
          <w:b/>
        </w:rPr>
      </w:pPr>
    </w:p>
    <w:p w14:paraId="2C7826D2" w14:textId="77777777" w:rsidR="00013348" w:rsidRPr="00DE5243" w:rsidRDefault="00013348" w:rsidP="00013348">
      <w:pPr>
        <w:autoSpaceDE w:val="0"/>
        <w:autoSpaceDN w:val="0"/>
        <w:adjustRightInd w:val="0"/>
        <w:jc w:val="both"/>
        <w:rPr>
          <w:rFonts w:ascii="Arial" w:hAnsi="Arial" w:cs="Arial"/>
        </w:rPr>
      </w:pPr>
      <w:r w:rsidRPr="00DE5243">
        <w:rPr>
          <w:rFonts w:ascii="Arial" w:hAnsi="Arial" w:cs="Arial"/>
        </w:rPr>
        <w:t xml:space="preserve">L’évaluation fait partie intégrante de l’enseignement des langues vivantes. </w:t>
      </w:r>
      <w:r>
        <w:rPr>
          <w:rFonts w:ascii="Arial" w:hAnsi="Arial" w:cs="Arial"/>
        </w:rPr>
        <w:t xml:space="preserve">Un outil construit par le Goethe Institut permet de conduire des tests de langue pour les compétences langagières du CECRL : écouter, parler, lire, écrire. Voir l’annexe 5 ou sous : </w:t>
      </w:r>
    </w:p>
    <w:p w14:paraId="18761AD0" w14:textId="77777777" w:rsidR="00013348" w:rsidRDefault="00F07932" w:rsidP="00D1469E">
      <w:pPr>
        <w:autoSpaceDE w:val="0"/>
        <w:autoSpaceDN w:val="0"/>
        <w:adjustRightInd w:val="0"/>
        <w:jc w:val="right"/>
        <w:rPr>
          <w:rFonts w:ascii="Arial" w:hAnsi="Arial" w:cs="Arial"/>
        </w:rPr>
      </w:pPr>
      <w:hyperlink r:id="rId16" w:history="1">
        <w:r w:rsidR="00013348" w:rsidRPr="00B9615F">
          <w:rPr>
            <w:rStyle w:val="Lienhypertexte"/>
            <w:rFonts w:ascii="Arial" w:hAnsi="Arial" w:cs="Arial"/>
          </w:rPr>
          <w:t>http://www.dsdenlv68.site.ac-strasbourg.fr/2019/06/28/les-evaluations-du-goethe-institut/</w:t>
        </w:r>
      </w:hyperlink>
    </w:p>
    <w:p w14:paraId="05EF4CD9" w14:textId="77777777" w:rsidR="00013348" w:rsidRDefault="00013348" w:rsidP="00013348">
      <w:pPr>
        <w:autoSpaceDE w:val="0"/>
        <w:autoSpaceDN w:val="0"/>
        <w:adjustRightInd w:val="0"/>
        <w:jc w:val="both"/>
        <w:rPr>
          <w:rFonts w:ascii="Arial" w:hAnsi="Arial" w:cs="Arial"/>
        </w:rPr>
      </w:pPr>
    </w:p>
    <w:p w14:paraId="4863C58C" w14:textId="77777777" w:rsidR="00013348" w:rsidRDefault="00D1469E" w:rsidP="00013348">
      <w:pPr>
        <w:autoSpaceDE w:val="0"/>
        <w:autoSpaceDN w:val="0"/>
        <w:adjustRightInd w:val="0"/>
        <w:jc w:val="both"/>
        <w:rPr>
          <w:rFonts w:ascii="Arial" w:hAnsi="Arial" w:cs="Arial"/>
        </w:rPr>
      </w:pPr>
      <w:r>
        <w:rPr>
          <w:rFonts w:ascii="Arial" w:hAnsi="Arial" w:cs="Arial"/>
        </w:rPr>
        <w:t>Depuis l’an dernier</w:t>
      </w:r>
      <w:r w:rsidR="00013348">
        <w:rPr>
          <w:rFonts w:ascii="Arial" w:hAnsi="Arial" w:cs="Arial"/>
        </w:rPr>
        <w:t xml:space="preserve">, une impulsion nouvelle est donnée à l’échelle académique, avec de déploiement d’un dispositif de </w:t>
      </w:r>
      <w:r w:rsidR="00013348" w:rsidRPr="00D1469E">
        <w:rPr>
          <w:rFonts w:ascii="Arial" w:hAnsi="Arial" w:cs="Arial"/>
          <w:b/>
        </w:rPr>
        <w:t xml:space="preserve">positionnement </w:t>
      </w:r>
      <w:r>
        <w:rPr>
          <w:rFonts w:ascii="Arial" w:hAnsi="Arial" w:cs="Arial"/>
          <w:b/>
        </w:rPr>
        <w:t xml:space="preserve">en langue allemande </w:t>
      </w:r>
      <w:r w:rsidR="00013348" w:rsidRPr="00D1469E">
        <w:rPr>
          <w:rFonts w:ascii="Arial" w:hAnsi="Arial" w:cs="Arial"/>
          <w:b/>
        </w:rPr>
        <w:t xml:space="preserve">de tous les élèves de CM2 </w:t>
      </w:r>
      <w:r w:rsidRPr="00D1469E">
        <w:rPr>
          <w:rFonts w:ascii="Arial" w:hAnsi="Arial" w:cs="Arial"/>
          <w:b/>
        </w:rPr>
        <w:t>de la voie bilingue</w:t>
      </w:r>
      <w:r w:rsidR="00013348">
        <w:rPr>
          <w:rFonts w:ascii="Arial" w:hAnsi="Arial" w:cs="Arial"/>
        </w:rPr>
        <w:t xml:space="preserve">. </w:t>
      </w:r>
      <w:r>
        <w:rPr>
          <w:rFonts w:ascii="Arial" w:hAnsi="Arial" w:cs="Arial"/>
        </w:rPr>
        <w:t>Cette mesure est reconduite cette année.</w:t>
      </w:r>
    </w:p>
    <w:p w14:paraId="369E65D9" w14:textId="77777777" w:rsidR="002B568C" w:rsidRDefault="002B568C" w:rsidP="00013348">
      <w:pPr>
        <w:autoSpaceDE w:val="0"/>
        <w:autoSpaceDN w:val="0"/>
        <w:adjustRightInd w:val="0"/>
        <w:jc w:val="both"/>
        <w:rPr>
          <w:rFonts w:ascii="Arial" w:hAnsi="Arial" w:cs="Arial"/>
        </w:rPr>
      </w:pPr>
    </w:p>
    <w:p w14:paraId="75B61570" w14:textId="77777777" w:rsidR="009F4B41" w:rsidRDefault="009F4B41" w:rsidP="00013348">
      <w:pPr>
        <w:autoSpaceDE w:val="0"/>
        <w:autoSpaceDN w:val="0"/>
        <w:adjustRightInd w:val="0"/>
        <w:jc w:val="both"/>
        <w:rPr>
          <w:rFonts w:ascii="Arial" w:hAnsi="Arial" w:cs="Arial"/>
        </w:rPr>
      </w:pPr>
    </w:p>
    <w:p w14:paraId="65616132" w14:textId="77777777" w:rsidR="002B568C" w:rsidRPr="009E1724" w:rsidRDefault="00910B95" w:rsidP="002B568C">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Pr>
          <w:rFonts w:ascii="Arial" w:hAnsi="Arial" w:cs="Arial"/>
          <w:b/>
        </w:rPr>
        <w:t xml:space="preserve">5. </w:t>
      </w:r>
      <w:r w:rsidR="002B568C" w:rsidRPr="009E1724">
        <w:rPr>
          <w:rFonts w:ascii="Arial" w:hAnsi="Arial" w:cs="Arial"/>
          <w:b/>
        </w:rPr>
        <w:t>Quelques ressources en ligne</w:t>
      </w:r>
    </w:p>
    <w:p w14:paraId="57B4E971" w14:textId="19EB2103" w:rsidR="002B568C" w:rsidRPr="005334F2" w:rsidRDefault="002B568C" w:rsidP="00013348">
      <w:pPr>
        <w:autoSpaceDE w:val="0"/>
        <w:autoSpaceDN w:val="0"/>
        <w:adjustRightInd w:val="0"/>
        <w:jc w:val="both"/>
        <w:rPr>
          <w:rFonts w:ascii="Arial" w:hAnsi="Arial" w:cs="Arial"/>
        </w:rPr>
      </w:pPr>
      <w:bookmarkStart w:id="0" w:name="_GoBack"/>
      <w:bookmarkEnd w:id="0"/>
    </w:p>
    <w:p w14:paraId="68BD1D48" w14:textId="4DEF5A04" w:rsidR="00F07932" w:rsidRPr="00F07932" w:rsidRDefault="00F07932" w:rsidP="00F07932">
      <w:pPr>
        <w:spacing w:before="100" w:beforeAutospacing="1" w:after="100" w:afterAutospacing="1"/>
        <w:rPr>
          <w:rFonts w:ascii="Arial" w:hAnsi="Arial" w:cs="Arial"/>
          <w:szCs w:val="24"/>
        </w:rPr>
      </w:pPr>
      <w:r w:rsidRPr="00F07932">
        <w:rPr>
          <w:rFonts w:ascii="Arial" w:hAnsi="Arial" w:cs="Arial"/>
          <w:szCs w:val="24"/>
        </w:rPr>
        <w:t>Dans le cadre du soutien en</w:t>
      </w:r>
      <w:r>
        <w:rPr>
          <w:rFonts w:ascii="Arial" w:hAnsi="Arial" w:cs="Arial"/>
          <w:szCs w:val="24"/>
        </w:rPr>
        <w:t xml:space="preserve"> </w:t>
      </w:r>
      <w:r w:rsidRPr="00F07932">
        <w:rPr>
          <w:rFonts w:ascii="Arial" w:hAnsi="Arial" w:cs="Arial"/>
          <w:szCs w:val="24"/>
        </w:rPr>
        <w:t xml:space="preserve">faveur de l'enseignement bilingue dans l'académie, les collectivités territoriales et le rectorat ont le plaisir de vous annoncer la création d'un </w:t>
      </w:r>
      <w:r w:rsidRPr="00F07932">
        <w:rPr>
          <w:rFonts w:ascii="Arial" w:hAnsi="Arial" w:cs="Arial"/>
          <w:b/>
          <w:szCs w:val="24"/>
        </w:rPr>
        <w:t>manuel de lecture, d'écriture et de langage</w:t>
      </w:r>
      <w:r w:rsidRPr="00F07932">
        <w:rPr>
          <w:rFonts w:ascii="Arial" w:hAnsi="Arial" w:cs="Arial"/>
          <w:szCs w:val="24"/>
        </w:rPr>
        <w:t xml:space="preserve"> pour les classes de CP bilingues</w:t>
      </w:r>
      <w:r>
        <w:rPr>
          <w:rFonts w:ascii="Arial" w:hAnsi="Arial" w:cs="Arial"/>
          <w:szCs w:val="24"/>
        </w:rPr>
        <w:t xml:space="preserve"> disponible </w:t>
      </w:r>
      <w:r w:rsidRPr="00F07932">
        <w:rPr>
          <w:rFonts w:ascii="Arial" w:hAnsi="Arial" w:cs="Arial"/>
        </w:rPr>
        <w:t xml:space="preserve">dans son intégralité sous format numérique sur la plateforme de ressources gratuites académique </w:t>
      </w:r>
      <w:proofErr w:type="spellStart"/>
      <w:r w:rsidRPr="00F07932">
        <w:rPr>
          <w:rFonts w:ascii="Arial" w:hAnsi="Arial" w:cs="Arial"/>
        </w:rPr>
        <w:t>PlaReLa</w:t>
      </w:r>
      <w:proofErr w:type="spellEnd"/>
      <w:r w:rsidRPr="00F07932">
        <w:rPr>
          <w:rFonts w:ascii="Arial" w:hAnsi="Arial" w:cs="Arial"/>
        </w:rPr>
        <w:t xml:space="preserve">     </w:t>
      </w:r>
      <w:hyperlink r:id="rId17" w:history="1">
        <w:r w:rsidRPr="00F07932">
          <w:rPr>
            <w:rFonts w:ascii="Arial" w:hAnsi="Arial" w:cs="Arial"/>
            <w:color w:val="0000FF"/>
            <w:u w:val="single"/>
          </w:rPr>
          <w:t>https://www.plarela.eu/</w:t>
        </w:r>
      </w:hyperlink>
    </w:p>
    <w:p w14:paraId="526C7F6C" w14:textId="77777777" w:rsidR="00013348" w:rsidRPr="009F4B41" w:rsidRDefault="00D1469E" w:rsidP="00013348">
      <w:pPr>
        <w:autoSpaceDE w:val="0"/>
        <w:autoSpaceDN w:val="0"/>
        <w:adjustRightInd w:val="0"/>
        <w:jc w:val="both"/>
        <w:rPr>
          <w:rFonts w:ascii="Arial" w:hAnsi="Arial" w:cs="Arial"/>
        </w:rPr>
      </w:pPr>
      <w:r>
        <w:rPr>
          <w:noProof/>
        </w:rPr>
        <w:drawing>
          <wp:anchor distT="0" distB="0" distL="114300" distR="114300" simplePos="0" relativeHeight="251660288" behindDoc="1" locked="0" layoutInCell="1" allowOverlap="1" wp14:anchorId="1BE0D4D2" wp14:editId="1B512D72">
            <wp:simplePos x="0" y="0"/>
            <wp:positionH relativeFrom="margin">
              <wp:align>left</wp:align>
            </wp:positionH>
            <wp:positionV relativeFrom="paragraph">
              <wp:posOffset>147320</wp:posOffset>
            </wp:positionV>
            <wp:extent cx="2372360" cy="944880"/>
            <wp:effectExtent l="0" t="0" r="8890" b="7620"/>
            <wp:wrapTight wrapText="bothSides">
              <wp:wrapPolygon edited="0">
                <wp:start x="0" y="0"/>
                <wp:lineTo x="0" y="21339"/>
                <wp:lineTo x="21507" y="21339"/>
                <wp:lineTo x="21507" y="0"/>
                <wp:lineTo x="0" y="0"/>
              </wp:wrapPolygon>
            </wp:wrapTight>
            <wp:docPr id="4" name="Image 4" descr="Lettre Édu_Num Langues vivantes N°27 — Langues viv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re Édu_Num Langues vivantes N°27 — Langues vivant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2360"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61373D" w14:textId="77777777" w:rsidR="00013348" w:rsidRDefault="00013348" w:rsidP="00013348">
      <w:pPr>
        <w:autoSpaceDE w:val="0"/>
        <w:autoSpaceDN w:val="0"/>
        <w:adjustRightInd w:val="0"/>
        <w:jc w:val="both"/>
        <w:rPr>
          <w:rFonts w:ascii="Arial" w:hAnsi="Arial" w:cs="Arial"/>
        </w:rPr>
      </w:pPr>
      <w:r w:rsidRPr="00170507">
        <w:rPr>
          <w:rFonts w:ascii="Arial" w:hAnsi="Arial" w:cs="Arial"/>
        </w:rPr>
        <w:t xml:space="preserve">Le site « Deutsch </w:t>
      </w:r>
      <w:proofErr w:type="spellStart"/>
      <w:r w:rsidRPr="00170507">
        <w:rPr>
          <w:rFonts w:ascii="Arial" w:hAnsi="Arial" w:cs="Arial"/>
        </w:rPr>
        <w:t>für</w:t>
      </w:r>
      <w:proofErr w:type="spellEnd"/>
      <w:r w:rsidRPr="00170507">
        <w:rPr>
          <w:rFonts w:ascii="Arial" w:hAnsi="Arial" w:cs="Arial"/>
        </w:rPr>
        <w:t xml:space="preserve"> </w:t>
      </w:r>
      <w:proofErr w:type="spellStart"/>
      <w:r w:rsidRPr="00170507">
        <w:rPr>
          <w:rFonts w:ascii="Arial" w:hAnsi="Arial" w:cs="Arial"/>
        </w:rPr>
        <w:t>Schulen</w:t>
      </w:r>
      <w:proofErr w:type="spellEnd"/>
      <w:r w:rsidRPr="00170507">
        <w:rPr>
          <w:rFonts w:ascii="Arial" w:hAnsi="Arial" w:cs="Arial"/>
        </w:rPr>
        <w:t xml:space="preserve"> » créé par le CNED à la demande du Ministère de l’</w:t>
      </w:r>
      <w:r w:rsidR="006D2F9E" w:rsidRPr="00170507">
        <w:rPr>
          <w:rFonts w:ascii="Arial" w:hAnsi="Arial" w:cs="Arial"/>
        </w:rPr>
        <w:t>Éducation</w:t>
      </w:r>
      <w:r w:rsidRPr="00170507">
        <w:rPr>
          <w:rFonts w:ascii="Arial" w:hAnsi="Arial" w:cs="Arial"/>
        </w:rPr>
        <w:t xml:space="preserve"> Nationale, constitue </w:t>
      </w:r>
      <w:proofErr w:type="gramStart"/>
      <w:r w:rsidRPr="00170507">
        <w:rPr>
          <w:rFonts w:ascii="Arial" w:hAnsi="Arial" w:cs="Arial"/>
        </w:rPr>
        <w:t>une</w:t>
      </w:r>
      <w:proofErr w:type="gramEnd"/>
      <w:r w:rsidRPr="00170507">
        <w:rPr>
          <w:rFonts w:ascii="Arial" w:hAnsi="Arial" w:cs="Arial"/>
        </w:rPr>
        <w:t xml:space="preserve"> base de ressources </w:t>
      </w:r>
      <w:r w:rsidRPr="00EE22AD">
        <w:rPr>
          <w:rFonts w:ascii="Arial" w:hAnsi="Arial" w:cs="Arial"/>
        </w:rPr>
        <w:t xml:space="preserve">regroupant des sites dédiés à la langue </w:t>
      </w:r>
      <w:r>
        <w:rPr>
          <w:rFonts w:ascii="Arial" w:hAnsi="Arial" w:cs="Arial"/>
        </w:rPr>
        <w:t>allemande et classés par thèmes</w:t>
      </w:r>
      <w:r w:rsidRPr="00EE22AD">
        <w:rPr>
          <w:rFonts w:ascii="Arial" w:hAnsi="Arial" w:cs="Arial"/>
        </w:rPr>
        <w:t>. Un espace « Kinder » propose aux élèves des ressources multimédia pour se perfectionner dans la langue</w:t>
      </w:r>
      <w:r>
        <w:rPr>
          <w:rFonts w:ascii="Arial" w:hAnsi="Arial" w:cs="Arial"/>
        </w:rPr>
        <w:t>. Un espace « Lehrer » propose</w:t>
      </w:r>
      <w:r w:rsidRPr="00EE22AD">
        <w:rPr>
          <w:rFonts w:ascii="Arial" w:hAnsi="Arial" w:cs="Arial"/>
        </w:rPr>
        <w:t xml:space="preserve"> aux enseignants de</w:t>
      </w:r>
      <w:r>
        <w:rPr>
          <w:rFonts w:ascii="Arial" w:hAnsi="Arial" w:cs="Arial"/>
        </w:rPr>
        <w:t>s</w:t>
      </w:r>
      <w:r w:rsidRPr="00EE22AD">
        <w:rPr>
          <w:rFonts w:ascii="Arial" w:hAnsi="Arial" w:cs="Arial"/>
        </w:rPr>
        <w:t xml:space="preserve"> ressources indexées en fonction des programmes ainsi qu’un espace de partage de pratiques.</w:t>
      </w:r>
    </w:p>
    <w:p w14:paraId="5790F34E" w14:textId="77777777" w:rsidR="00D1469E" w:rsidRDefault="00D1469E" w:rsidP="00D1469E">
      <w:pPr>
        <w:autoSpaceDE w:val="0"/>
        <w:autoSpaceDN w:val="0"/>
        <w:adjustRightInd w:val="0"/>
        <w:jc w:val="right"/>
        <w:rPr>
          <w:rFonts w:ascii="Arial" w:hAnsi="Arial" w:cs="Arial"/>
        </w:rPr>
      </w:pPr>
      <w:r w:rsidRPr="00170507">
        <w:rPr>
          <w:rFonts w:ascii="Arial" w:hAnsi="Arial" w:cs="Arial"/>
        </w:rPr>
        <w:t>(</w:t>
      </w:r>
      <w:hyperlink r:id="rId19" w:history="1">
        <w:r w:rsidRPr="00170507">
          <w:rPr>
            <w:rStyle w:val="Lienhypertexte"/>
            <w:rFonts w:ascii="Arial" w:hAnsi="Arial" w:cs="Arial"/>
          </w:rPr>
          <w:t>www.deutschfurschulen.fr</w:t>
        </w:r>
      </w:hyperlink>
    </w:p>
    <w:p w14:paraId="6ED2D080" w14:textId="77777777" w:rsidR="00013348" w:rsidRDefault="00013348" w:rsidP="00013348">
      <w:pPr>
        <w:autoSpaceDE w:val="0"/>
        <w:autoSpaceDN w:val="0"/>
        <w:adjustRightInd w:val="0"/>
        <w:jc w:val="both"/>
        <w:rPr>
          <w:rFonts w:ascii="Arial" w:hAnsi="Arial" w:cs="Arial"/>
          <w:b/>
        </w:rPr>
      </w:pPr>
    </w:p>
    <w:p w14:paraId="28959E2F" w14:textId="77777777" w:rsidR="009F4B41" w:rsidRPr="009A4C8A" w:rsidRDefault="009F4B41" w:rsidP="00013348">
      <w:pPr>
        <w:autoSpaceDE w:val="0"/>
        <w:autoSpaceDN w:val="0"/>
        <w:adjustRightInd w:val="0"/>
        <w:jc w:val="both"/>
        <w:rPr>
          <w:rFonts w:ascii="Arial" w:hAnsi="Arial" w:cs="Arial"/>
          <w:b/>
        </w:rPr>
      </w:pPr>
    </w:p>
    <w:p w14:paraId="0EE24945" w14:textId="77777777" w:rsidR="00013348" w:rsidRPr="009A4C8A" w:rsidRDefault="00910B95" w:rsidP="0001334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Pr>
          <w:rFonts w:ascii="Arial" w:hAnsi="Arial" w:cs="Arial"/>
          <w:b/>
        </w:rPr>
        <w:t xml:space="preserve">6. </w:t>
      </w:r>
      <w:r w:rsidR="00013348" w:rsidRPr="009A4C8A">
        <w:rPr>
          <w:rFonts w:ascii="Arial" w:hAnsi="Arial" w:cs="Arial"/>
          <w:b/>
        </w:rPr>
        <w:t xml:space="preserve">Des suggestions de manuels pour guider les enseignants </w:t>
      </w:r>
      <w:r w:rsidR="00013348">
        <w:rPr>
          <w:rFonts w:ascii="Arial" w:hAnsi="Arial" w:cs="Arial"/>
          <w:b/>
        </w:rPr>
        <w:t>dans leur pratique pédagogique</w:t>
      </w:r>
    </w:p>
    <w:p w14:paraId="1A218787" w14:textId="77777777" w:rsidR="00013348" w:rsidRPr="009F4B41" w:rsidRDefault="00013348" w:rsidP="00013348">
      <w:pPr>
        <w:autoSpaceDE w:val="0"/>
        <w:autoSpaceDN w:val="0"/>
        <w:adjustRightInd w:val="0"/>
        <w:jc w:val="both"/>
        <w:rPr>
          <w:rFonts w:ascii="Arial" w:hAnsi="Arial" w:cs="Arial"/>
        </w:rPr>
      </w:pPr>
    </w:p>
    <w:p w14:paraId="13590702" w14:textId="77777777" w:rsidR="00013348" w:rsidRDefault="00013348" w:rsidP="00013348">
      <w:pPr>
        <w:autoSpaceDE w:val="0"/>
        <w:autoSpaceDN w:val="0"/>
        <w:adjustRightInd w:val="0"/>
        <w:jc w:val="both"/>
        <w:rPr>
          <w:rFonts w:ascii="Arial" w:hAnsi="Arial" w:cs="Arial"/>
          <w:color w:val="000000"/>
        </w:rPr>
      </w:pPr>
      <w:r>
        <w:rPr>
          <w:rFonts w:ascii="Arial" w:hAnsi="Arial" w:cs="Arial"/>
          <w:color w:val="000000"/>
        </w:rPr>
        <w:t>E</w:t>
      </w:r>
      <w:r w:rsidRPr="00C9729F">
        <w:rPr>
          <w:rFonts w:ascii="Arial" w:hAnsi="Arial" w:cs="Arial"/>
          <w:color w:val="000000"/>
        </w:rPr>
        <w:t>n lien avec les mairies</w:t>
      </w:r>
      <w:r>
        <w:rPr>
          <w:rFonts w:ascii="Arial" w:hAnsi="Arial" w:cs="Arial"/>
          <w:color w:val="000000"/>
        </w:rPr>
        <w:t xml:space="preserve"> et dans le cadre de la mise en œuvre des programmes, </w:t>
      </w:r>
      <w:r w:rsidRPr="008327E5">
        <w:rPr>
          <w:rFonts w:ascii="Arial" w:hAnsi="Arial" w:cs="Arial"/>
          <w:b/>
          <w:color w:val="000000"/>
        </w:rPr>
        <w:t>l’achat d’outils</w:t>
      </w:r>
      <w:r w:rsidRPr="00342D65">
        <w:rPr>
          <w:rFonts w:ascii="Arial" w:hAnsi="Arial" w:cs="Arial"/>
          <w:color w:val="000000"/>
        </w:rPr>
        <w:t xml:space="preserve"> récents</w:t>
      </w:r>
      <w:r w:rsidRPr="00C9729F">
        <w:rPr>
          <w:rFonts w:ascii="Arial" w:hAnsi="Arial" w:cs="Arial"/>
          <w:color w:val="000000"/>
        </w:rPr>
        <w:t xml:space="preserve"> (manuels, livres du maître, </w:t>
      </w:r>
      <w:r>
        <w:rPr>
          <w:rFonts w:ascii="Arial" w:hAnsi="Arial" w:cs="Arial"/>
          <w:color w:val="000000"/>
        </w:rPr>
        <w:t xml:space="preserve">albums, </w:t>
      </w:r>
      <w:r w:rsidRPr="00C9729F">
        <w:rPr>
          <w:rFonts w:ascii="Arial" w:hAnsi="Arial" w:cs="Arial"/>
          <w:color w:val="000000"/>
        </w:rPr>
        <w:t xml:space="preserve">outils audio-visuels, logiciels d’apprentissage) </w:t>
      </w:r>
      <w:r w:rsidRPr="008327E5">
        <w:rPr>
          <w:rFonts w:ascii="Arial" w:hAnsi="Arial" w:cs="Arial"/>
          <w:b/>
          <w:color w:val="000000"/>
        </w:rPr>
        <w:t xml:space="preserve">est </w:t>
      </w:r>
      <w:r w:rsidRPr="00E870DC">
        <w:rPr>
          <w:rFonts w:ascii="Arial" w:hAnsi="Arial" w:cs="Arial"/>
          <w:b/>
        </w:rPr>
        <w:t>vivement recommandé</w:t>
      </w:r>
      <w:r w:rsidRPr="00E870DC">
        <w:rPr>
          <w:rFonts w:ascii="Arial" w:hAnsi="Arial" w:cs="Arial"/>
        </w:rPr>
        <w:t xml:space="preserve"> pour assurer un enseignement soutenu et cohérent de l’allemand pour les élèves de cycles 2 et 3, </w:t>
      </w:r>
      <w:r w:rsidRPr="00E870DC">
        <w:rPr>
          <w:rFonts w:ascii="Arial" w:hAnsi="Arial" w:cs="Arial"/>
          <w:b/>
        </w:rPr>
        <w:t>dans la voie renforcée et bilingue</w:t>
      </w:r>
      <w:r>
        <w:rPr>
          <w:rFonts w:ascii="Arial" w:hAnsi="Arial" w:cs="Arial"/>
          <w:color w:val="000000"/>
        </w:rPr>
        <w:t>. Les conseillère</w:t>
      </w:r>
      <w:r w:rsidRPr="00C9729F">
        <w:rPr>
          <w:rFonts w:ascii="Arial" w:hAnsi="Arial" w:cs="Arial"/>
          <w:color w:val="000000"/>
        </w:rPr>
        <w:t xml:space="preserve">s pédagogiques en langues vivantes </w:t>
      </w:r>
      <w:r>
        <w:rPr>
          <w:rFonts w:ascii="Arial" w:hAnsi="Arial" w:cs="Arial"/>
          <w:color w:val="000000"/>
        </w:rPr>
        <w:t xml:space="preserve">disposent de spécimens pour vous </w:t>
      </w:r>
      <w:r w:rsidRPr="00C9729F">
        <w:rPr>
          <w:rFonts w:ascii="Arial" w:hAnsi="Arial" w:cs="Arial"/>
          <w:color w:val="000000"/>
        </w:rPr>
        <w:t xml:space="preserve">aider </w:t>
      </w:r>
      <w:r>
        <w:rPr>
          <w:rFonts w:ascii="Arial" w:hAnsi="Arial" w:cs="Arial"/>
          <w:color w:val="000000"/>
        </w:rPr>
        <w:t>dans</w:t>
      </w:r>
      <w:r w:rsidRPr="00C9729F">
        <w:rPr>
          <w:rFonts w:ascii="Arial" w:hAnsi="Arial" w:cs="Arial"/>
          <w:color w:val="000000"/>
        </w:rPr>
        <w:t xml:space="preserve"> le choix des manuels.</w:t>
      </w:r>
    </w:p>
    <w:p w14:paraId="596E9DB5" w14:textId="77777777" w:rsidR="00013348" w:rsidRDefault="00013348" w:rsidP="00013348">
      <w:pPr>
        <w:autoSpaceDE w:val="0"/>
        <w:autoSpaceDN w:val="0"/>
        <w:adjustRightInd w:val="0"/>
        <w:jc w:val="both"/>
        <w:rPr>
          <w:rFonts w:ascii="Arial" w:hAnsi="Arial" w:cs="Arial"/>
          <w:color w:val="000000"/>
        </w:rPr>
      </w:pPr>
    </w:p>
    <w:p w14:paraId="03A51B9F" w14:textId="77777777" w:rsidR="00013348" w:rsidRPr="009F4B41" w:rsidRDefault="00013348" w:rsidP="00013348">
      <w:pPr>
        <w:autoSpaceDE w:val="0"/>
        <w:autoSpaceDN w:val="0"/>
        <w:adjustRightInd w:val="0"/>
        <w:jc w:val="both"/>
        <w:rPr>
          <w:rFonts w:ascii="Arial" w:hAnsi="Arial" w:cs="Arial"/>
        </w:rPr>
      </w:pPr>
      <w:r w:rsidRPr="006B4F0F">
        <w:rPr>
          <w:rFonts w:ascii="Arial" w:hAnsi="Arial" w:cs="Arial"/>
          <w:color w:val="000000"/>
        </w:rPr>
        <w:t>L</w:t>
      </w:r>
      <w:r>
        <w:rPr>
          <w:rFonts w:ascii="Arial" w:hAnsi="Arial" w:cs="Arial"/>
          <w:color w:val="000000"/>
        </w:rPr>
        <w:t xml:space="preserve">e </w:t>
      </w:r>
      <w:r w:rsidRPr="0095453D">
        <w:rPr>
          <w:rFonts w:ascii="Arial" w:hAnsi="Arial" w:cs="Arial"/>
          <w:b/>
          <w:color w:val="000000"/>
        </w:rPr>
        <w:t>manuel numérique complet MACH MIT !</w:t>
      </w:r>
      <w:r w:rsidRPr="0095453D">
        <w:rPr>
          <w:rFonts w:ascii="Arial" w:hAnsi="Arial" w:cs="Arial"/>
          <w:color w:val="000000"/>
        </w:rPr>
        <w:t xml:space="preserve"> donne aux professeurs des écoles la capacité d’enseigner la langue allemande à des élèves de CP, débutants ou ayant eu une petite initiation, en vue de leur faire acquérir des compétences de communication proches du niveau A1 du CECRL. Cette méthode </w:t>
      </w:r>
      <w:r>
        <w:rPr>
          <w:rFonts w:ascii="Arial" w:hAnsi="Arial" w:cs="Arial"/>
          <w:color w:val="000000"/>
        </w:rPr>
        <w:t xml:space="preserve">construite par des conseillères pédagogiques en langues vivantes du Haut-Rhin </w:t>
      </w:r>
      <w:r w:rsidRPr="0095453D">
        <w:rPr>
          <w:rFonts w:ascii="Arial" w:hAnsi="Arial" w:cs="Arial"/>
          <w:color w:val="000000"/>
        </w:rPr>
        <w:t xml:space="preserve">a été créée </w:t>
      </w:r>
      <w:r w:rsidRPr="00907B1F">
        <w:rPr>
          <w:rFonts w:ascii="Arial" w:hAnsi="Arial" w:cs="Arial"/>
          <w:b/>
          <w:color w:val="000000"/>
        </w:rPr>
        <w:t xml:space="preserve">pour des enseignants qui disposent de très faibles compétences linguistiques en allemand ou qui ne se sentent pas </w:t>
      </w:r>
      <w:r>
        <w:rPr>
          <w:rFonts w:ascii="Arial" w:hAnsi="Arial" w:cs="Arial"/>
          <w:b/>
          <w:color w:val="000000"/>
        </w:rPr>
        <w:t xml:space="preserve">à l’aise dans </w:t>
      </w:r>
      <w:r w:rsidRPr="00907B1F">
        <w:rPr>
          <w:rFonts w:ascii="Arial" w:hAnsi="Arial" w:cs="Arial"/>
          <w:b/>
          <w:color w:val="000000"/>
        </w:rPr>
        <w:t>cette langue.</w:t>
      </w:r>
      <w:r w:rsidRPr="0095453D">
        <w:rPr>
          <w:rFonts w:ascii="Arial" w:hAnsi="Arial" w:cs="Arial"/>
          <w:color w:val="000000"/>
        </w:rPr>
        <w:t xml:space="preserve"> Mais elle convien</w:t>
      </w:r>
      <w:r>
        <w:rPr>
          <w:rFonts w:ascii="Arial" w:hAnsi="Arial" w:cs="Arial"/>
          <w:color w:val="000000"/>
        </w:rPr>
        <w:t>t</w:t>
      </w:r>
      <w:r w:rsidRPr="0095453D">
        <w:rPr>
          <w:rFonts w:ascii="Arial" w:hAnsi="Arial" w:cs="Arial"/>
          <w:color w:val="000000"/>
        </w:rPr>
        <w:t xml:space="preserve"> également à tout professeur des écoles qui recherche un support attrayant construit sur des apprentissages progressifs et curriculaires.</w:t>
      </w:r>
      <w:r>
        <w:rPr>
          <w:rFonts w:ascii="Arial" w:hAnsi="Arial" w:cs="Arial"/>
          <w:color w:val="000000"/>
        </w:rPr>
        <w:t xml:space="preserve"> En commande auprès de Canopé Alsace</w:t>
      </w:r>
      <w:r w:rsidRPr="009F4B41">
        <w:rPr>
          <w:rFonts w:ascii="Arial" w:hAnsi="Arial" w:cs="Arial"/>
        </w:rPr>
        <w:t>.</w:t>
      </w:r>
    </w:p>
    <w:p w14:paraId="702167B1" w14:textId="77777777" w:rsidR="00013348" w:rsidRDefault="00013348" w:rsidP="00013348">
      <w:pPr>
        <w:autoSpaceDE w:val="0"/>
        <w:autoSpaceDN w:val="0"/>
        <w:adjustRightInd w:val="0"/>
        <w:jc w:val="both"/>
        <w:rPr>
          <w:rFonts w:ascii="Arial" w:hAnsi="Arial" w:cs="Arial"/>
          <w:color w:val="000000"/>
        </w:rPr>
      </w:pPr>
    </w:p>
    <w:p w14:paraId="4C93F5B3" w14:textId="77777777" w:rsidR="006C1822" w:rsidRPr="009F4B41" w:rsidRDefault="006C1822" w:rsidP="006C1822">
      <w:pPr>
        <w:autoSpaceDE w:val="0"/>
        <w:autoSpaceDN w:val="0"/>
        <w:adjustRightInd w:val="0"/>
        <w:jc w:val="both"/>
        <w:rPr>
          <w:rFonts w:ascii="Arial" w:hAnsi="Arial" w:cs="Arial"/>
        </w:rPr>
      </w:pPr>
      <w:proofErr w:type="spellStart"/>
      <w:r w:rsidRPr="009E1724">
        <w:rPr>
          <w:rFonts w:ascii="Arial" w:hAnsi="Arial" w:cs="Arial"/>
        </w:rPr>
        <w:t>Philipus</w:t>
      </w:r>
      <w:proofErr w:type="spellEnd"/>
      <w:r w:rsidRPr="009E1724">
        <w:rPr>
          <w:rFonts w:ascii="Arial" w:hAnsi="Arial" w:cs="Arial"/>
        </w:rPr>
        <w:t xml:space="preserve">-éducation, l'éditeur </w:t>
      </w:r>
      <w:r w:rsidRPr="00170507">
        <w:rPr>
          <w:rFonts w:ascii="Arial" w:hAnsi="Arial" w:cs="Arial"/>
        </w:rPr>
        <w:t>de la méthode « </w:t>
      </w:r>
      <w:proofErr w:type="spellStart"/>
      <w:r w:rsidRPr="00170507">
        <w:rPr>
          <w:rFonts w:ascii="Arial" w:hAnsi="Arial" w:cs="Arial"/>
          <w:b/>
        </w:rPr>
        <w:t>Komm</w:t>
      </w:r>
      <w:proofErr w:type="spellEnd"/>
      <w:r w:rsidRPr="00170507">
        <w:rPr>
          <w:rFonts w:ascii="Arial" w:hAnsi="Arial" w:cs="Arial"/>
          <w:b/>
        </w:rPr>
        <w:t xml:space="preserve"> </w:t>
      </w:r>
      <w:proofErr w:type="spellStart"/>
      <w:r w:rsidRPr="00170507">
        <w:rPr>
          <w:rFonts w:ascii="Arial" w:hAnsi="Arial" w:cs="Arial"/>
          <w:b/>
        </w:rPr>
        <w:t>Wir</w:t>
      </w:r>
      <w:proofErr w:type="spellEnd"/>
      <w:r w:rsidRPr="00170507">
        <w:rPr>
          <w:rFonts w:ascii="Arial" w:hAnsi="Arial" w:cs="Arial"/>
          <w:b/>
        </w:rPr>
        <w:t xml:space="preserve"> </w:t>
      </w:r>
      <w:proofErr w:type="spellStart"/>
      <w:r w:rsidRPr="00170507">
        <w:rPr>
          <w:rFonts w:ascii="Arial" w:hAnsi="Arial" w:cs="Arial"/>
          <w:b/>
        </w:rPr>
        <w:t>Spielen</w:t>
      </w:r>
      <w:proofErr w:type="spellEnd"/>
      <w:r w:rsidRPr="00170507">
        <w:rPr>
          <w:rFonts w:ascii="Arial" w:hAnsi="Arial" w:cs="Arial"/>
          <w:b/>
        </w:rPr>
        <w:t> »</w:t>
      </w:r>
      <w:r w:rsidRPr="00170507">
        <w:rPr>
          <w:rFonts w:ascii="Arial" w:hAnsi="Arial" w:cs="Arial"/>
        </w:rPr>
        <w:t xml:space="preserve"> (KWS)</w:t>
      </w:r>
      <w:r>
        <w:rPr>
          <w:rFonts w:ascii="Arial" w:hAnsi="Arial" w:cs="Arial"/>
        </w:rPr>
        <w:t xml:space="preserve"> pour le cycle 3 et de « </w:t>
      </w:r>
      <w:proofErr w:type="spellStart"/>
      <w:r w:rsidRPr="000269EE">
        <w:rPr>
          <w:rFonts w:ascii="Arial" w:hAnsi="Arial" w:cs="Arial"/>
          <w:b/>
        </w:rPr>
        <w:t>Luftballons</w:t>
      </w:r>
      <w:proofErr w:type="spellEnd"/>
      <w:r w:rsidR="00850446">
        <w:rPr>
          <w:rFonts w:ascii="Arial" w:hAnsi="Arial" w:cs="Arial"/>
          <w:b/>
        </w:rPr>
        <w:t xml:space="preserve"> </w:t>
      </w:r>
      <w:r>
        <w:rPr>
          <w:rFonts w:ascii="Arial" w:hAnsi="Arial" w:cs="Arial"/>
        </w:rPr>
        <w:t>»</w:t>
      </w:r>
      <w:r w:rsidRPr="00170507">
        <w:rPr>
          <w:rFonts w:ascii="Arial" w:hAnsi="Arial" w:cs="Arial"/>
        </w:rPr>
        <w:t xml:space="preserve"> </w:t>
      </w:r>
      <w:r w:rsidRPr="009E1724">
        <w:rPr>
          <w:rFonts w:ascii="Arial" w:hAnsi="Arial" w:cs="Arial"/>
        </w:rPr>
        <w:t xml:space="preserve">pour le </w:t>
      </w:r>
      <w:r w:rsidRPr="00170507">
        <w:rPr>
          <w:rFonts w:ascii="Arial" w:hAnsi="Arial" w:cs="Arial"/>
        </w:rPr>
        <w:t>cycle 2</w:t>
      </w:r>
      <w:r w:rsidR="009E1724">
        <w:rPr>
          <w:rFonts w:ascii="Arial" w:hAnsi="Arial" w:cs="Arial"/>
        </w:rPr>
        <w:t xml:space="preserve"> </w:t>
      </w:r>
      <w:r w:rsidR="001539B4">
        <w:rPr>
          <w:rFonts w:ascii="Arial" w:hAnsi="Arial" w:cs="Arial"/>
        </w:rPr>
        <w:t xml:space="preserve">a </w:t>
      </w:r>
      <w:r w:rsidRPr="009E1724">
        <w:rPr>
          <w:rFonts w:ascii="Arial" w:hAnsi="Arial" w:cs="Arial"/>
        </w:rPr>
        <w:t>fait</w:t>
      </w:r>
      <w:r w:rsidRPr="009E1724">
        <w:rPr>
          <w:rFonts w:ascii="Arial" w:hAnsi="Arial" w:cs="Arial"/>
          <w:color w:val="FF0000"/>
        </w:rPr>
        <w:t xml:space="preserve"> </w:t>
      </w:r>
      <w:r w:rsidRPr="009E1724">
        <w:rPr>
          <w:rFonts w:ascii="Arial" w:hAnsi="Arial" w:cs="Arial"/>
        </w:rPr>
        <w:t xml:space="preserve">paraitre la méthode </w:t>
      </w:r>
      <w:r w:rsidRPr="009E1724">
        <w:rPr>
          <w:rFonts w:ascii="Arial" w:hAnsi="Arial" w:cs="Arial"/>
          <w:b/>
        </w:rPr>
        <w:t xml:space="preserve">« Los ! ». </w:t>
      </w:r>
      <w:r w:rsidRPr="009E1724">
        <w:rPr>
          <w:rFonts w:ascii="Arial" w:hAnsi="Arial" w:cs="Arial"/>
        </w:rPr>
        <w:t>Cette méthode s’adresse aux</w:t>
      </w:r>
      <w:r w:rsidRPr="009E1724">
        <w:rPr>
          <w:rFonts w:ascii="Arial" w:hAnsi="Arial" w:cs="Arial"/>
          <w:b/>
        </w:rPr>
        <w:t xml:space="preserve"> CM1/CM2 bilingues, ainsi qu’aux élèves monolingues du collège. </w:t>
      </w:r>
      <w:r w:rsidRPr="009E1724">
        <w:rPr>
          <w:rFonts w:ascii="Arial" w:hAnsi="Arial" w:cs="Arial"/>
        </w:rPr>
        <w:t xml:space="preserve">Elle est déjà disponible à la vente sur le site </w:t>
      </w:r>
      <w:hyperlink r:id="rId20" w:history="1">
        <w:r w:rsidRPr="00210A12">
          <w:rPr>
            <w:rStyle w:val="Lienhypertexte"/>
            <w:rFonts w:ascii="Arial" w:hAnsi="Arial" w:cs="Arial"/>
          </w:rPr>
          <w:t>https://www.philipus-education.com/allemand-college/</w:t>
        </w:r>
      </w:hyperlink>
      <w:r w:rsidRPr="009F4B41">
        <w:rPr>
          <w:rFonts w:ascii="Arial" w:hAnsi="Arial" w:cs="Arial"/>
        </w:rPr>
        <w:t xml:space="preserve"> </w:t>
      </w:r>
    </w:p>
    <w:p w14:paraId="6345AC5E" w14:textId="2066ABE3" w:rsidR="00013348" w:rsidRDefault="00013348" w:rsidP="00013348">
      <w:pPr>
        <w:autoSpaceDE w:val="0"/>
        <w:autoSpaceDN w:val="0"/>
        <w:adjustRightInd w:val="0"/>
        <w:jc w:val="both"/>
        <w:rPr>
          <w:rFonts w:ascii="Arial" w:hAnsi="Arial" w:cs="Arial"/>
        </w:rPr>
      </w:pPr>
    </w:p>
    <w:p w14:paraId="1DDCF7B0" w14:textId="77777777" w:rsidR="00115567" w:rsidRPr="009F4B41" w:rsidRDefault="00115567" w:rsidP="00013348">
      <w:pPr>
        <w:autoSpaceDE w:val="0"/>
        <w:autoSpaceDN w:val="0"/>
        <w:adjustRightInd w:val="0"/>
        <w:jc w:val="both"/>
        <w:rPr>
          <w:rFonts w:ascii="Arial" w:hAnsi="Arial" w:cs="Arial"/>
        </w:rPr>
      </w:pPr>
    </w:p>
    <w:p w14:paraId="02F271E9" w14:textId="06AB242C" w:rsidR="00013348" w:rsidRDefault="00013348" w:rsidP="00013348">
      <w:pPr>
        <w:autoSpaceDE w:val="0"/>
        <w:autoSpaceDN w:val="0"/>
        <w:adjustRightInd w:val="0"/>
        <w:jc w:val="both"/>
        <w:rPr>
          <w:rFonts w:ascii="Arial" w:hAnsi="Arial" w:cs="Arial"/>
        </w:rPr>
      </w:pPr>
      <w:r w:rsidRPr="00E870DC">
        <w:rPr>
          <w:rFonts w:ascii="Arial" w:hAnsi="Arial" w:cs="Arial"/>
        </w:rPr>
        <w:t xml:space="preserve">Vous trouverez d’autres références en annexe </w:t>
      </w:r>
      <w:r w:rsidR="00D52151">
        <w:rPr>
          <w:rFonts w:ascii="Arial" w:hAnsi="Arial" w:cs="Arial"/>
        </w:rPr>
        <w:t>6</w:t>
      </w:r>
      <w:r w:rsidRPr="00E870DC">
        <w:rPr>
          <w:rFonts w:ascii="Arial" w:hAnsi="Arial" w:cs="Arial"/>
        </w:rPr>
        <w:t> : « </w:t>
      </w:r>
      <w:proofErr w:type="spellStart"/>
      <w:r w:rsidRPr="00E870DC">
        <w:rPr>
          <w:rFonts w:ascii="Arial" w:hAnsi="Arial" w:cs="Arial"/>
        </w:rPr>
        <w:t>Méthodes_enseignement_LV</w:t>
      </w:r>
      <w:proofErr w:type="spellEnd"/>
      <w:r w:rsidRPr="00E870DC">
        <w:rPr>
          <w:rFonts w:ascii="Arial" w:hAnsi="Arial" w:cs="Arial"/>
        </w:rPr>
        <w:t> ».</w:t>
      </w:r>
    </w:p>
    <w:p w14:paraId="6E974ED3" w14:textId="77777777" w:rsidR="003A59FE" w:rsidRPr="00E870DC" w:rsidRDefault="003A59FE" w:rsidP="00013348">
      <w:pPr>
        <w:autoSpaceDE w:val="0"/>
        <w:autoSpaceDN w:val="0"/>
        <w:adjustRightInd w:val="0"/>
        <w:jc w:val="both"/>
        <w:rPr>
          <w:rFonts w:ascii="Arial" w:hAnsi="Arial" w:cs="Arial"/>
        </w:rPr>
      </w:pPr>
    </w:p>
    <w:p w14:paraId="2A08B05E" w14:textId="77777777" w:rsidR="00013348" w:rsidRDefault="00013348" w:rsidP="00013348">
      <w:pPr>
        <w:autoSpaceDE w:val="0"/>
        <w:autoSpaceDN w:val="0"/>
        <w:adjustRightInd w:val="0"/>
        <w:jc w:val="both"/>
        <w:rPr>
          <w:rFonts w:ascii="Arial" w:hAnsi="Arial" w:cs="Arial"/>
          <w:color w:val="000000"/>
        </w:rPr>
      </w:pPr>
    </w:p>
    <w:p w14:paraId="2A62CCE2" w14:textId="77777777" w:rsidR="00910B95" w:rsidRDefault="00910B95" w:rsidP="00013348">
      <w:pPr>
        <w:autoSpaceDE w:val="0"/>
        <w:autoSpaceDN w:val="0"/>
        <w:adjustRightInd w:val="0"/>
        <w:jc w:val="both"/>
        <w:rPr>
          <w:rFonts w:ascii="Arial" w:hAnsi="Arial" w:cs="Arial"/>
        </w:rPr>
      </w:pPr>
      <w:r>
        <w:rPr>
          <w:rFonts w:ascii="Arial" w:hAnsi="Arial" w:cs="Arial"/>
        </w:rPr>
        <w:br w:type="page"/>
      </w:r>
    </w:p>
    <w:p w14:paraId="2B5AD691" w14:textId="77777777" w:rsidR="00013348" w:rsidRPr="00EA2E57" w:rsidRDefault="00910B95" w:rsidP="0001334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Pr>
          <w:rFonts w:ascii="Arial" w:hAnsi="Arial" w:cs="Arial"/>
          <w:b/>
        </w:rPr>
        <w:lastRenderedPageBreak/>
        <w:t xml:space="preserve">7. </w:t>
      </w:r>
      <w:r w:rsidR="00013348" w:rsidRPr="00EA2E57">
        <w:rPr>
          <w:rFonts w:ascii="Arial" w:hAnsi="Arial" w:cs="Arial"/>
          <w:b/>
        </w:rPr>
        <w:t>Des dispositifs qui combinent efficacité avec émulation</w:t>
      </w:r>
    </w:p>
    <w:p w14:paraId="56E631B2" w14:textId="77777777" w:rsidR="00013348" w:rsidRDefault="00013348" w:rsidP="00013348">
      <w:pPr>
        <w:autoSpaceDE w:val="0"/>
        <w:autoSpaceDN w:val="0"/>
        <w:adjustRightInd w:val="0"/>
        <w:jc w:val="both"/>
        <w:rPr>
          <w:rFonts w:ascii="Arial" w:hAnsi="Arial" w:cs="Arial"/>
          <w:color w:val="000000"/>
        </w:rPr>
      </w:pPr>
    </w:p>
    <w:p w14:paraId="580D5C45" w14:textId="77777777" w:rsidR="00013348" w:rsidRDefault="00013348" w:rsidP="00013348">
      <w:pPr>
        <w:autoSpaceDE w:val="0"/>
        <w:autoSpaceDN w:val="0"/>
        <w:adjustRightInd w:val="0"/>
        <w:rPr>
          <w:rFonts w:ascii="Arial" w:hAnsi="Arial" w:cs="Arial"/>
          <w:color w:val="000000"/>
        </w:rPr>
      </w:pPr>
      <w:r>
        <w:rPr>
          <w:rFonts w:ascii="Arial" w:hAnsi="Arial" w:cs="Arial"/>
          <w:color w:val="000000"/>
        </w:rPr>
        <w:t xml:space="preserve">Différentes opérations académiques ou nationales </w:t>
      </w:r>
      <w:r w:rsidRPr="00EA2E57">
        <w:rPr>
          <w:rFonts w:ascii="Arial" w:hAnsi="Arial" w:cs="Arial"/>
        </w:rPr>
        <w:t>proposent désormais des épreuves en version allemande</w:t>
      </w:r>
      <w:r>
        <w:rPr>
          <w:rFonts w:ascii="Arial" w:hAnsi="Arial" w:cs="Arial"/>
          <w:color w:val="000000"/>
        </w:rPr>
        <w:t xml:space="preserve"> comme :</w:t>
      </w:r>
    </w:p>
    <w:p w14:paraId="13999E68" w14:textId="77777777" w:rsidR="00D1469E" w:rsidRPr="00D1469E" w:rsidRDefault="00013348" w:rsidP="00C6673E">
      <w:pPr>
        <w:pStyle w:val="Paragraphedeliste"/>
        <w:numPr>
          <w:ilvl w:val="0"/>
          <w:numId w:val="5"/>
        </w:numPr>
        <w:autoSpaceDE w:val="0"/>
        <w:autoSpaceDN w:val="0"/>
        <w:adjustRightInd w:val="0"/>
        <w:rPr>
          <w:rFonts w:ascii="Arial" w:hAnsi="Arial" w:cs="Arial"/>
        </w:rPr>
      </w:pPr>
      <w:r w:rsidRPr="00013348">
        <w:rPr>
          <w:rFonts w:ascii="Arial" w:hAnsi="Arial" w:cs="Arial"/>
        </w:rPr>
        <w:t>Le Marathon de l’Orthographe</w:t>
      </w:r>
      <w:r w:rsidR="000D2FE4">
        <w:rPr>
          <w:rFonts w:ascii="Arial" w:hAnsi="Arial" w:cs="Arial"/>
        </w:rPr>
        <w:t xml:space="preserve"> </w:t>
      </w:r>
      <w:r w:rsidR="000D2FE4" w:rsidRPr="004811D5">
        <w:rPr>
          <w:rFonts w:ascii="Arial" w:hAnsi="Arial" w:cs="Arial"/>
        </w:rPr>
        <w:t>(ou orthographe ascensionnelle)</w:t>
      </w:r>
      <w:r w:rsidR="00D1469E" w:rsidRPr="004811D5">
        <w:rPr>
          <w:rFonts w:ascii="Arial" w:hAnsi="Arial" w:cs="Arial"/>
        </w:rPr>
        <w:t> </w:t>
      </w:r>
      <w:r w:rsidR="00D1469E" w:rsidRPr="000D2FE4">
        <w:rPr>
          <w:rFonts w:ascii="Arial" w:hAnsi="Arial" w:cs="Arial"/>
        </w:rPr>
        <w:t xml:space="preserve">: </w:t>
      </w:r>
      <w:r w:rsidR="00D1469E">
        <w:rPr>
          <w:rFonts w:ascii="Arial" w:hAnsi="Arial" w:cs="Arial"/>
        </w:rPr>
        <w:fldChar w:fldCharType="begin"/>
      </w:r>
      <w:r w:rsidR="00D1469E">
        <w:rPr>
          <w:rFonts w:ascii="Arial" w:hAnsi="Arial" w:cs="Arial"/>
        </w:rPr>
        <w:instrText xml:space="preserve"> HYPERLINK "</w:instrText>
      </w:r>
      <w:r w:rsidR="00D1469E" w:rsidRPr="00D1469E">
        <w:rPr>
          <w:rFonts w:ascii="Arial" w:hAnsi="Arial" w:cs="Arial"/>
        </w:rPr>
        <w:instrText>http://www.portailpedagogique68_1d.site.ac-strasbourg.fr/maitrise-langue/category/marathon-de-lorthographe/</w:instrText>
      </w:r>
      <w:r w:rsidR="00D1469E" w:rsidRPr="00D1469E">
        <w:rPr>
          <w:rFonts w:ascii="Arial" w:hAnsi="Arial" w:cs="Arial"/>
        </w:rPr>
        <w:br/>
      </w:r>
    </w:p>
    <w:p w14:paraId="075EBF5F" w14:textId="77777777" w:rsidR="00D1469E" w:rsidRPr="00CD1B7C" w:rsidRDefault="00D1469E" w:rsidP="00C6673E">
      <w:pPr>
        <w:pStyle w:val="Paragraphedeliste"/>
        <w:numPr>
          <w:ilvl w:val="0"/>
          <w:numId w:val="5"/>
        </w:numPr>
        <w:autoSpaceDE w:val="0"/>
        <w:autoSpaceDN w:val="0"/>
        <w:adjustRightInd w:val="0"/>
        <w:rPr>
          <w:rStyle w:val="Lienhypertexte"/>
          <w:rFonts w:ascii="Arial" w:hAnsi="Arial" w:cs="Arial"/>
        </w:rPr>
      </w:pPr>
      <w:r>
        <w:rPr>
          <w:rFonts w:ascii="Arial" w:hAnsi="Arial" w:cs="Arial"/>
        </w:rPr>
        <w:instrText xml:space="preserve">" </w:instrText>
      </w:r>
      <w:r>
        <w:rPr>
          <w:rFonts w:ascii="Arial" w:hAnsi="Arial" w:cs="Arial"/>
        </w:rPr>
        <w:fldChar w:fldCharType="separate"/>
      </w:r>
      <w:r w:rsidRPr="00CD1B7C">
        <w:rPr>
          <w:rStyle w:val="Lienhypertexte"/>
          <w:rFonts w:ascii="Arial" w:hAnsi="Arial" w:cs="Arial"/>
        </w:rPr>
        <w:t>http://www.portailpedagogique68_1d.site.ac-strasbourg.fr/maitrise-langue/category/marathon-de-lorthographe/</w:t>
      </w:r>
      <w:r w:rsidRPr="00CD1B7C">
        <w:rPr>
          <w:rStyle w:val="Lienhypertexte"/>
          <w:rFonts w:ascii="Arial" w:hAnsi="Arial" w:cs="Arial"/>
        </w:rPr>
        <w:br/>
      </w:r>
    </w:p>
    <w:p w14:paraId="58E04CD8" w14:textId="77777777" w:rsidR="00CA5C42" w:rsidRPr="004811D5" w:rsidRDefault="00D1469E" w:rsidP="00013348">
      <w:pPr>
        <w:pStyle w:val="Paragraphedeliste"/>
        <w:numPr>
          <w:ilvl w:val="0"/>
          <w:numId w:val="5"/>
        </w:numPr>
        <w:rPr>
          <w:rStyle w:val="Lienhypertexte"/>
        </w:rPr>
      </w:pPr>
      <w:r>
        <w:rPr>
          <w:rFonts w:ascii="Arial" w:hAnsi="Arial" w:cs="Arial"/>
        </w:rPr>
        <w:fldChar w:fldCharType="end"/>
      </w:r>
      <w:r w:rsidR="00013348" w:rsidRPr="00D1469E">
        <w:rPr>
          <w:rFonts w:ascii="Arial" w:hAnsi="Arial" w:cs="Arial"/>
        </w:rPr>
        <w:t xml:space="preserve">La Semaine des Mathématiques et le Challenge Maths : </w:t>
      </w:r>
      <w:r w:rsidR="00CA5C42" w:rsidRPr="004811D5">
        <w:rPr>
          <w:rStyle w:val="Lienhypertexte"/>
        </w:rPr>
        <w:fldChar w:fldCharType="begin"/>
      </w:r>
      <w:r w:rsidR="00CA5C42" w:rsidRPr="004811D5">
        <w:rPr>
          <w:rStyle w:val="Lienhypertexte"/>
        </w:rPr>
        <w:instrText xml:space="preserve"> HYPERLINK "http://www.circ-ien-wittelsheim.ac-strasbourg.fr/?page_id=2259</w:instrText>
      </w:r>
      <w:r w:rsidR="00CA5C42" w:rsidRPr="004811D5">
        <w:rPr>
          <w:rStyle w:val="Lienhypertexte"/>
        </w:rPr>
        <w:br/>
      </w:r>
    </w:p>
    <w:p w14:paraId="2FF0D030" w14:textId="77777777" w:rsidR="000D2FE4" w:rsidRPr="004811D5" w:rsidRDefault="00CA5C42" w:rsidP="00492DBA">
      <w:pPr>
        <w:pStyle w:val="Paragraphedeliste"/>
        <w:numPr>
          <w:ilvl w:val="0"/>
          <w:numId w:val="5"/>
        </w:numPr>
        <w:rPr>
          <w:rStyle w:val="Lienhypertexte"/>
        </w:rPr>
      </w:pPr>
      <w:r w:rsidRPr="004811D5">
        <w:rPr>
          <w:rStyle w:val="Lienhypertexte"/>
        </w:rPr>
        <w:instrText xml:space="preserve">" </w:instrText>
      </w:r>
      <w:r w:rsidRPr="004811D5">
        <w:rPr>
          <w:rStyle w:val="Lienhypertexte"/>
        </w:rPr>
        <w:fldChar w:fldCharType="separate"/>
      </w:r>
      <w:r w:rsidRPr="004811D5">
        <w:rPr>
          <w:rStyle w:val="Lienhypertexte"/>
        </w:rPr>
        <w:t xml:space="preserve"> </w:t>
      </w:r>
      <w:r w:rsidR="000D2FE4" w:rsidRPr="004811D5">
        <w:rPr>
          <w:rStyle w:val="Lienhypertexte"/>
          <w:rFonts w:ascii="Arial" w:hAnsi="Arial" w:cs="Arial"/>
        </w:rPr>
        <w:t>http://www.portailpedagogique68_1d.site.ac-strasbourg.fr/mathematiques/</w:t>
      </w:r>
      <w:r w:rsidRPr="004811D5">
        <w:rPr>
          <w:rStyle w:val="Lienhypertexte"/>
        </w:rPr>
        <w:fldChar w:fldCharType="end"/>
      </w:r>
    </w:p>
    <w:p w14:paraId="446F937C" w14:textId="77777777" w:rsidR="000D2FE4" w:rsidRDefault="000D2FE4" w:rsidP="000D2FE4">
      <w:pPr>
        <w:pStyle w:val="Paragraphedeliste"/>
        <w:rPr>
          <w:rFonts w:ascii="Arial" w:hAnsi="Arial" w:cs="Arial"/>
        </w:rPr>
      </w:pPr>
    </w:p>
    <w:p w14:paraId="0779D1EB" w14:textId="77777777" w:rsidR="00013348" w:rsidRPr="000D2FE4" w:rsidRDefault="00013348" w:rsidP="004811D5">
      <w:pPr>
        <w:ind w:left="360"/>
        <w:rPr>
          <w:rFonts w:ascii="Arial" w:hAnsi="Arial" w:cs="Arial"/>
        </w:rPr>
      </w:pPr>
      <w:r w:rsidRPr="000D2FE4">
        <w:rPr>
          <w:rFonts w:ascii="Arial" w:hAnsi="Arial" w:cs="Arial"/>
        </w:rPr>
        <w:t>Le Printemps de l’</w:t>
      </w:r>
      <w:r w:rsidR="00C6673E" w:rsidRPr="000D2FE4">
        <w:rPr>
          <w:rFonts w:ascii="Arial" w:hAnsi="Arial" w:cs="Arial"/>
        </w:rPr>
        <w:t>Écriture :</w:t>
      </w:r>
      <w:r w:rsidRPr="000D2FE4">
        <w:rPr>
          <w:rFonts w:ascii="Arial" w:hAnsi="Arial" w:cs="Arial"/>
        </w:rPr>
        <w:t xml:space="preserve"> </w:t>
      </w:r>
      <w:hyperlink r:id="rId21" w:history="1">
        <w:r w:rsidR="004811D5" w:rsidRPr="00CC0E1B">
          <w:rPr>
            <w:rStyle w:val="Lienhypertexte"/>
            <w:rFonts w:ascii="Arial" w:hAnsi="Arial" w:cs="Arial"/>
          </w:rPr>
          <w:t>https://www.ac-strasbourg.fr/pedagogie/daac/domaines-artistiques-et-culturels/lecture-ecriture/printemps-de-lecriture/</w:t>
        </w:r>
      </w:hyperlink>
    </w:p>
    <w:p w14:paraId="6776DDFD" w14:textId="77777777" w:rsidR="00013348" w:rsidRPr="00D1469E" w:rsidRDefault="00013348" w:rsidP="00013348">
      <w:pPr>
        <w:autoSpaceDE w:val="0"/>
        <w:autoSpaceDN w:val="0"/>
        <w:adjustRightInd w:val="0"/>
        <w:rPr>
          <w:rFonts w:ascii="Arial" w:hAnsi="Arial" w:cs="Arial"/>
        </w:rPr>
      </w:pPr>
    </w:p>
    <w:p w14:paraId="562F26E6" w14:textId="77777777" w:rsidR="00013348" w:rsidRPr="000D2FE4" w:rsidRDefault="00013348" w:rsidP="009F4B41">
      <w:pPr>
        <w:autoSpaceDE w:val="0"/>
        <w:autoSpaceDN w:val="0"/>
        <w:adjustRightInd w:val="0"/>
        <w:ind w:left="360"/>
        <w:rPr>
          <w:rFonts w:ascii="Arial" w:hAnsi="Arial" w:cs="Arial"/>
        </w:rPr>
      </w:pPr>
      <w:r w:rsidRPr="000D2FE4">
        <w:rPr>
          <w:rFonts w:ascii="Arial" w:hAnsi="Arial" w:cs="Arial"/>
        </w:rPr>
        <w:t xml:space="preserve">Les défis « accro de sciences » : la participation des classes bilingues est </w:t>
      </w:r>
      <w:r w:rsidR="00D1469E" w:rsidRPr="000D2FE4">
        <w:rPr>
          <w:rFonts w:ascii="Arial" w:hAnsi="Arial" w:cs="Arial"/>
        </w:rPr>
        <w:t xml:space="preserve">à nouveau </w:t>
      </w:r>
      <w:r w:rsidRPr="000D2FE4">
        <w:rPr>
          <w:rFonts w:ascii="Arial" w:hAnsi="Arial" w:cs="Arial"/>
        </w:rPr>
        <w:t>encouragée avec les libellés des défis rédigés en français et en allemand. Certains prix seront dédiés en particulier aux classes bilingues.</w:t>
      </w:r>
    </w:p>
    <w:p w14:paraId="69F42649" w14:textId="77777777" w:rsidR="00013348" w:rsidRDefault="00013348" w:rsidP="00013348">
      <w:pPr>
        <w:autoSpaceDE w:val="0"/>
        <w:autoSpaceDN w:val="0"/>
        <w:adjustRightInd w:val="0"/>
        <w:rPr>
          <w:rFonts w:ascii="Arial" w:hAnsi="Arial" w:cs="Arial"/>
        </w:rPr>
      </w:pPr>
    </w:p>
    <w:p w14:paraId="566DAB77" w14:textId="77777777" w:rsidR="00013348" w:rsidRDefault="00013348" w:rsidP="00013348">
      <w:pPr>
        <w:autoSpaceDE w:val="0"/>
        <w:autoSpaceDN w:val="0"/>
        <w:adjustRightInd w:val="0"/>
        <w:rPr>
          <w:rFonts w:ascii="Arial" w:hAnsi="Arial" w:cs="Arial"/>
        </w:rPr>
      </w:pPr>
    </w:p>
    <w:p w14:paraId="4857D21E" w14:textId="77777777" w:rsidR="00013348" w:rsidRPr="00B80F04" w:rsidRDefault="00910B95" w:rsidP="0001334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rPr>
      </w:pPr>
      <w:r>
        <w:rPr>
          <w:rFonts w:ascii="Arial" w:hAnsi="Arial" w:cs="Arial"/>
          <w:b/>
        </w:rPr>
        <w:t xml:space="preserve">8. </w:t>
      </w:r>
      <w:r w:rsidR="00013348" w:rsidRPr="00B80F04">
        <w:rPr>
          <w:rFonts w:ascii="Arial" w:hAnsi="Arial" w:cs="Arial"/>
          <w:b/>
        </w:rPr>
        <w:t xml:space="preserve">Des outils pour s’initier à la langue </w:t>
      </w:r>
      <w:r w:rsidR="006C1822" w:rsidRPr="001539B4">
        <w:rPr>
          <w:rFonts w:ascii="Arial" w:hAnsi="Arial" w:cs="Arial"/>
          <w:b/>
        </w:rPr>
        <w:t xml:space="preserve">en chantant </w:t>
      </w:r>
      <w:r w:rsidR="00013348">
        <w:rPr>
          <w:rFonts w:ascii="Arial" w:hAnsi="Arial" w:cs="Arial"/>
          <w:b/>
        </w:rPr>
        <w:t>dès la maternelle</w:t>
      </w:r>
    </w:p>
    <w:p w14:paraId="6C24933A" w14:textId="77777777" w:rsidR="00013348" w:rsidRDefault="00013348" w:rsidP="00013348">
      <w:pPr>
        <w:autoSpaceDE w:val="0"/>
        <w:autoSpaceDN w:val="0"/>
        <w:adjustRightInd w:val="0"/>
        <w:rPr>
          <w:rFonts w:ascii="Arial" w:hAnsi="Arial" w:cs="Arial"/>
        </w:rPr>
      </w:pPr>
    </w:p>
    <w:p w14:paraId="5230F91A" w14:textId="77777777" w:rsidR="006A5BC6" w:rsidRDefault="00013348" w:rsidP="00013348">
      <w:pPr>
        <w:autoSpaceDE w:val="0"/>
        <w:autoSpaceDN w:val="0"/>
        <w:adjustRightInd w:val="0"/>
        <w:rPr>
          <w:rFonts w:ascii="Arial" w:hAnsi="Arial" w:cs="Arial"/>
        </w:rPr>
      </w:pPr>
      <w:r>
        <w:rPr>
          <w:rFonts w:ascii="Arial" w:hAnsi="Arial" w:cs="Arial"/>
        </w:rPr>
        <w:t xml:space="preserve">Des chansons en </w:t>
      </w:r>
      <w:r w:rsidRPr="00B80F04">
        <w:rPr>
          <w:rFonts w:ascii="Arial" w:hAnsi="Arial" w:cs="Arial"/>
        </w:rPr>
        <w:t xml:space="preserve">allemand pour l’école </w:t>
      </w:r>
      <w:r w:rsidRPr="00E870DC">
        <w:rPr>
          <w:rFonts w:ascii="Arial" w:hAnsi="Arial" w:cs="Arial"/>
        </w:rPr>
        <w:t>maternelle (</w:t>
      </w:r>
      <w:proofErr w:type="spellStart"/>
      <w:r w:rsidRPr="00E870DC">
        <w:rPr>
          <w:rFonts w:ascii="Arial" w:hAnsi="Arial" w:cs="Arial"/>
        </w:rPr>
        <w:t>Mukki-Mükki</w:t>
      </w:r>
      <w:proofErr w:type="spellEnd"/>
      <w:r w:rsidRPr="00E870DC">
        <w:rPr>
          <w:rFonts w:ascii="Arial" w:hAnsi="Arial" w:cs="Arial"/>
        </w:rPr>
        <w:t xml:space="preserve">) et pour l’école élémentaire (Rock </w:t>
      </w:r>
      <w:proofErr w:type="spellStart"/>
      <w:r w:rsidRPr="00E870DC">
        <w:rPr>
          <w:rFonts w:ascii="Arial" w:hAnsi="Arial" w:cs="Arial"/>
        </w:rPr>
        <w:t>auf</w:t>
      </w:r>
      <w:proofErr w:type="spellEnd"/>
      <w:r w:rsidRPr="00E870DC">
        <w:rPr>
          <w:rFonts w:ascii="Arial" w:hAnsi="Arial" w:cs="Arial"/>
        </w:rPr>
        <w:t xml:space="preserve"> </w:t>
      </w:r>
      <w:proofErr w:type="spellStart"/>
      <w:r w:rsidRPr="00E870DC">
        <w:rPr>
          <w:rFonts w:ascii="Arial" w:hAnsi="Arial" w:cs="Arial"/>
        </w:rPr>
        <w:t>dem</w:t>
      </w:r>
      <w:proofErr w:type="spellEnd"/>
      <w:r w:rsidRPr="00E870DC">
        <w:rPr>
          <w:rFonts w:ascii="Arial" w:hAnsi="Arial" w:cs="Arial"/>
        </w:rPr>
        <w:t xml:space="preserve"> </w:t>
      </w:r>
      <w:proofErr w:type="spellStart"/>
      <w:r w:rsidRPr="00E870DC">
        <w:rPr>
          <w:rFonts w:ascii="Arial" w:hAnsi="Arial" w:cs="Arial"/>
        </w:rPr>
        <w:t>Schulhof</w:t>
      </w:r>
      <w:proofErr w:type="spellEnd"/>
      <w:r w:rsidRPr="00E870DC">
        <w:rPr>
          <w:rFonts w:ascii="Arial" w:hAnsi="Arial" w:cs="Arial"/>
        </w:rPr>
        <w:t>) peuvent être téléchargées gr</w:t>
      </w:r>
      <w:r w:rsidRPr="00B80F04">
        <w:rPr>
          <w:rFonts w:ascii="Arial" w:hAnsi="Arial" w:cs="Arial"/>
        </w:rPr>
        <w:t xml:space="preserve">atuitement à l'adresse suivante : </w:t>
      </w:r>
    </w:p>
    <w:p w14:paraId="3BD13CFA" w14:textId="77777777" w:rsidR="00F230E5" w:rsidRDefault="00F07932" w:rsidP="000D2FE4">
      <w:pPr>
        <w:autoSpaceDE w:val="0"/>
        <w:autoSpaceDN w:val="0"/>
        <w:adjustRightInd w:val="0"/>
        <w:jc w:val="right"/>
        <w:rPr>
          <w:rFonts w:ascii="Arial" w:hAnsi="Arial" w:cs="Arial"/>
        </w:rPr>
      </w:pPr>
      <w:hyperlink r:id="rId22" w:history="1">
        <w:r w:rsidR="006A5BC6" w:rsidRPr="00CD1B7C">
          <w:rPr>
            <w:rStyle w:val="Lienhypertexte"/>
            <w:rFonts w:ascii="Arial" w:hAnsi="Arial" w:cs="Arial"/>
          </w:rPr>
          <w:t>https://nicolasfischer.bandcamp.com/album/mukki-m-kki</w:t>
        </w:r>
      </w:hyperlink>
    </w:p>
    <w:p w14:paraId="651D1730" w14:textId="77777777" w:rsidR="00F230E5" w:rsidRDefault="00F230E5" w:rsidP="00013348">
      <w:pPr>
        <w:autoSpaceDE w:val="0"/>
        <w:autoSpaceDN w:val="0"/>
        <w:adjustRightInd w:val="0"/>
        <w:rPr>
          <w:rFonts w:ascii="Arial" w:hAnsi="Arial" w:cs="Arial"/>
        </w:rPr>
      </w:pPr>
    </w:p>
    <w:p w14:paraId="280F7A82" w14:textId="77777777" w:rsidR="00F9409E" w:rsidRDefault="00F9409E" w:rsidP="00013348">
      <w:pPr>
        <w:autoSpaceDE w:val="0"/>
        <w:autoSpaceDN w:val="0"/>
        <w:adjustRightInd w:val="0"/>
        <w:rPr>
          <w:rFonts w:ascii="Arial" w:hAnsi="Arial" w:cs="Arial"/>
        </w:rPr>
      </w:pPr>
    </w:p>
    <w:p w14:paraId="74DBA08B" w14:textId="77777777" w:rsidR="00F230E5" w:rsidRPr="00F230E5" w:rsidRDefault="00910B95" w:rsidP="00F230E5">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rPr>
      </w:pPr>
      <w:r>
        <w:rPr>
          <w:rFonts w:ascii="Arial" w:hAnsi="Arial" w:cs="Arial"/>
          <w:b/>
        </w:rPr>
        <w:t xml:space="preserve">9. </w:t>
      </w:r>
      <w:r w:rsidR="00F230E5" w:rsidRPr="00F230E5">
        <w:rPr>
          <w:rFonts w:ascii="Arial" w:hAnsi="Arial" w:cs="Arial"/>
          <w:b/>
        </w:rPr>
        <w:t>Les capsules filmées d’EDUSCOL</w:t>
      </w:r>
    </w:p>
    <w:p w14:paraId="28AAF41A" w14:textId="77777777" w:rsidR="00F9409E" w:rsidRDefault="00F9409E" w:rsidP="005A4732">
      <w:pPr>
        <w:autoSpaceDE w:val="0"/>
        <w:autoSpaceDN w:val="0"/>
        <w:adjustRightInd w:val="0"/>
        <w:jc w:val="both"/>
        <w:rPr>
          <w:rFonts w:ascii="Arial" w:hAnsi="Arial" w:cs="Arial"/>
        </w:rPr>
      </w:pPr>
    </w:p>
    <w:p w14:paraId="416349CF" w14:textId="77777777" w:rsidR="00F230E5" w:rsidRDefault="00F230E5" w:rsidP="005A4732">
      <w:pPr>
        <w:autoSpaceDE w:val="0"/>
        <w:autoSpaceDN w:val="0"/>
        <w:adjustRightInd w:val="0"/>
        <w:jc w:val="both"/>
        <w:rPr>
          <w:rFonts w:ascii="Arial" w:hAnsi="Arial" w:cs="Arial"/>
        </w:rPr>
      </w:pPr>
      <w:r w:rsidRPr="00F230E5">
        <w:rPr>
          <w:rFonts w:ascii="Arial" w:hAnsi="Arial" w:cs="Arial"/>
        </w:rPr>
        <w:t xml:space="preserve">12 thématiques proposent des extraits de séances filmées dans le premier et </w:t>
      </w:r>
      <w:proofErr w:type="gramStart"/>
      <w:r w:rsidRPr="00F230E5">
        <w:rPr>
          <w:rFonts w:ascii="Arial" w:hAnsi="Arial" w:cs="Arial"/>
        </w:rPr>
        <w:t>le second degrés</w:t>
      </w:r>
      <w:proofErr w:type="gramEnd"/>
      <w:r w:rsidRPr="00F230E5">
        <w:rPr>
          <w:rFonts w:ascii="Arial" w:hAnsi="Arial" w:cs="Arial"/>
        </w:rPr>
        <w:t>.</w:t>
      </w:r>
    </w:p>
    <w:p w14:paraId="1913652A" w14:textId="77777777" w:rsidR="00645482" w:rsidRDefault="00F230E5" w:rsidP="005A4732">
      <w:pPr>
        <w:jc w:val="both"/>
        <w:rPr>
          <w:rFonts w:ascii="Arial" w:hAnsi="Arial" w:cs="Arial"/>
        </w:rPr>
      </w:pPr>
      <w:r w:rsidRPr="00F230E5">
        <w:rPr>
          <w:rFonts w:ascii="Arial" w:hAnsi="Arial" w:cs="Arial"/>
        </w:rPr>
        <w:t>Chaque extrait fait l'objet d'un retour de l'enseignant sur sa pratique. Les fiches thématiques ont été rédigées avec des inspecteurs et des professeurs de langues vivantes (allemand, anglais, arabe, espagnol, italien, portugais). Elles permettent de mettre en perspective les vidéos avec les enjeux pédagogiques et didactiques de l'enseignement des langues vivantes.</w:t>
      </w:r>
    </w:p>
    <w:p w14:paraId="181CC35E" w14:textId="77777777" w:rsidR="00F230E5" w:rsidRDefault="00F230E5">
      <w:pPr>
        <w:rPr>
          <w:rFonts w:ascii="Arial" w:hAnsi="Arial" w:cs="Arial"/>
        </w:rPr>
      </w:pPr>
    </w:p>
    <w:p w14:paraId="227FAF16" w14:textId="77777777" w:rsidR="00F230E5" w:rsidRPr="00F230E5" w:rsidRDefault="00F07932" w:rsidP="00F230E5">
      <w:pPr>
        <w:jc w:val="center"/>
        <w:rPr>
          <w:rFonts w:ascii="Arial" w:hAnsi="Arial" w:cs="Arial"/>
        </w:rPr>
      </w:pPr>
      <w:hyperlink r:id="rId23" w:history="1">
        <w:r w:rsidR="00F230E5" w:rsidRPr="00F230E5">
          <w:rPr>
            <w:rStyle w:val="Lienhypertexte"/>
            <w:rFonts w:ascii="Arial" w:hAnsi="Arial" w:cs="Arial"/>
          </w:rPr>
          <w:t>https://eduscol.education.fr/2522/enseigner-les-langues-vivantes</w:t>
        </w:r>
      </w:hyperlink>
    </w:p>
    <w:p w14:paraId="176CB2D7" w14:textId="77777777" w:rsidR="00F230E5" w:rsidRDefault="00F230E5" w:rsidP="00F230E5"/>
    <w:p w14:paraId="40159F66" w14:textId="77777777" w:rsidR="00F230E5" w:rsidRPr="00F230E5" w:rsidRDefault="00F07932" w:rsidP="00F230E5">
      <w:pPr>
        <w:pStyle w:val="Paragraphedeliste"/>
        <w:numPr>
          <w:ilvl w:val="0"/>
          <w:numId w:val="8"/>
        </w:numPr>
        <w:rPr>
          <w:rFonts w:ascii="Arial" w:hAnsi="Arial" w:cs="Arial"/>
        </w:rPr>
      </w:pPr>
      <w:hyperlink r:id="rId24" w:anchor="summary-item-0" w:history="1">
        <w:r w:rsidR="00F230E5" w:rsidRPr="00F230E5">
          <w:rPr>
            <w:rStyle w:val="Lienhypertexte"/>
            <w:rFonts w:ascii="Arial" w:hAnsi="Arial" w:cs="Arial"/>
          </w:rPr>
          <w:t>Créer un environnement et un climat propices à l'apprentissage</w:t>
        </w:r>
      </w:hyperlink>
    </w:p>
    <w:p w14:paraId="1890D5DD" w14:textId="77777777" w:rsidR="00F230E5" w:rsidRPr="00F230E5" w:rsidRDefault="00F07932" w:rsidP="00F230E5">
      <w:pPr>
        <w:pStyle w:val="Paragraphedeliste"/>
        <w:numPr>
          <w:ilvl w:val="0"/>
          <w:numId w:val="8"/>
        </w:numPr>
        <w:rPr>
          <w:rFonts w:ascii="Arial" w:hAnsi="Arial" w:cs="Arial"/>
        </w:rPr>
      </w:pPr>
      <w:hyperlink r:id="rId25" w:anchor="summary-item-1" w:history="1">
        <w:r w:rsidR="00F230E5" w:rsidRPr="00F230E5">
          <w:rPr>
            <w:rStyle w:val="Lienhypertexte"/>
            <w:rFonts w:ascii="Arial" w:hAnsi="Arial" w:cs="Arial"/>
          </w:rPr>
          <w:t>Entraîner les élèves aux activités de compréhension</w:t>
        </w:r>
      </w:hyperlink>
    </w:p>
    <w:p w14:paraId="07692F8B" w14:textId="77777777" w:rsidR="00F230E5" w:rsidRPr="00F230E5" w:rsidRDefault="00F07932" w:rsidP="00F230E5">
      <w:pPr>
        <w:pStyle w:val="Paragraphedeliste"/>
        <w:numPr>
          <w:ilvl w:val="0"/>
          <w:numId w:val="8"/>
        </w:numPr>
        <w:rPr>
          <w:rFonts w:ascii="Arial" w:hAnsi="Arial" w:cs="Arial"/>
        </w:rPr>
      </w:pPr>
      <w:hyperlink r:id="rId26" w:anchor="summary-item-2" w:history="1">
        <w:r w:rsidR="00F230E5" w:rsidRPr="00F230E5">
          <w:rPr>
            <w:rStyle w:val="Lienhypertexte"/>
            <w:rFonts w:ascii="Arial" w:hAnsi="Arial" w:cs="Arial"/>
          </w:rPr>
          <w:t>Entraîner les élèves aux activités d'expression</w:t>
        </w:r>
      </w:hyperlink>
    </w:p>
    <w:p w14:paraId="69519A12" w14:textId="77777777" w:rsidR="00F230E5" w:rsidRPr="00F230E5" w:rsidRDefault="00F07932" w:rsidP="00F230E5">
      <w:pPr>
        <w:pStyle w:val="Paragraphedeliste"/>
        <w:numPr>
          <w:ilvl w:val="0"/>
          <w:numId w:val="8"/>
        </w:numPr>
        <w:rPr>
          <w:rFonts w:ascii="Arial" w:hAnsi="Arial" w:cs="Arial"/>
        </w:rPr>
      </w:pPr>
      <w:hyperlink r:id="rId27" w:anchor="summary-item-3" w:history="1">
        <w:r w:rsidR="00F230E5" w:rsidRPr="00F230E5">
          <w:rPr>
            <w:rStyle w:val="Lienhypertexte"/>
            <w:rFonts w:ascii="Arial" w:hAnsi="Arial" w:cs="Arial"/>
          </w:rPr>
          <w:t>La compétence culturelle en langue vivante</w:t>
        </w:r>
      </w:hyperlink>
    </w:p>
    <w:p w14:paraId="7A9095AD" w14:textId="77777777" w:rsidR="00F230E5" w:rsidRPr="00F230E5" w:rsidRDefault="00F07932" w:rsidP="00F230E5">
      <w:pPr>
        <w:pStyle w:val="Paragraphedeliste"/>
        <w:numPr>
          <w:ilvl w:val="0"/>
          <w:numId w:val="8"/>
        </w:numPr>
        <w:rPr>
          <w:rFonts w:ascii="Arial" w:hAnsi="Arial" w:cs="Arial"/>
        </w:rPr>
      </w:pPr>
      <w:hyperlink r:id="rId28" w:anchor="summary-item-4" w:history="1">
        <w:r w:rsidR="00F230E5" w:rsidRPr="00F230E5">
          <w:rPr>
            <w:rStyle w:val="Lienhypertexte"/>
            <w:rFonts w:ascii="Arial" w:hAnsi="Arial" w:cs="Arial"/>
          </w:rPr>
          <w:t>Construire les apprentissages en langues vivantes au cycle 3</w:t>
        </w:r>
      </w:hyperlink>
    </w:p>
    <w:p w14:paraId="17CB18B1" w14:textId="77777777" w:rsidR="00F230E5" w:rsidRPr="00F230E5" w:rsidRDefault="00F07932" w:rsidP="00F230E5">
      <w:pPr>
        <w:pStyle w:val="Paragraphedeliste"/>
        <w:numPr>
          <w:ilvl w:val="0"/>
          <w:numId w:val="8"/>
        </w:numPr>
        <w:rPr>
          <w:rFonts w:ascii="Arial" w:hAnsi="Arial" w:cs="Arial"/>
        </w:rPr>
      </w:pPr>
      <w:hyperlink r:id="rId29" w:anchor="summary-item-5" w:history="1">
        <w:r w:rsidR="00F230E5" w:rsidRPr="00F230E5">
          <w:rPr>
            <w:rStyle w:val="Lienhypertexte"/>
            <w:rFonts w:ascii="Arial" w:hAnsi="Arial" w:cs="Arial"/>
          </w:rPr>
          <w:t>Établir des liens entre les langues vivantes et les autres apprentissages</w:t>
        </w:r>
      </w:hyperlink>
    </w:p>
    <w:p w14:paraId="657F081A" w14:textId="77777777" w:rsidR="00F230E5" w:rsidRPr="00F230E5" w:rsidRDefault="00F07932" w:rsidP="00F230E5">
      <w:pPr>
        <w:pStyle w:val="Paragraphedeliste"/>
        <w:numPr>
          <w:ilvl w:val="0"/>
          <w:numId w:val="8"/>
        </w:numPr>
        <w:rPr>
          <w:rFonts w:ascii="Arial" w:hAnsi="Arial" w:cs="Arial"/>
        </w:rPr>
      </w:pPr>
      <w:hyperlink r:id="rId30" w:anchor="summary-item-6" w:history="1">
        <w:r w:rsidR="00F230E5" w:rsidRPr="00F230E5">
          <w:rPr>
            <w:rStyle w:val="Lienhypertexte"/>
            <w:rFonts w:ascii="Arial" w:hAnsi="Arial" w:cs="Arial"/>
          </w:rPr>
          <w:t>Établir une progression cohérente et rigoureuse</w:t>
        </w:r>
      </w:hyperlink>
    </w:p>
    <w:p w14:paraId="5566CA6D" w14:textId="77777777" w:rsidR="00F230E5" w:rsidRPr="00F230E5" w:rsidRDefault="00F07932" w:rsidP="00F230E5">
      <w:pPr>
        <w:pStyle w:val="Paragraphedeliste"/>
        <w:numPr>
          <w:ilvl w:val="0"/>
          <w:numId w:val="8"/>
        </w:numPr>
        <w:rPr>
          <w:rFonts w:ascii="Arial" w:hAnsi="Arial" w:cs="Arial"/>
        </w:rPr>
      </w:pPr>
      <w:hyperlink r:id="rId31" w:anchor="summary-item-7" w:history="1">
        <w:r w:rsidR="00F230E5" w:rsidRPr="00F230E5">
          <w:rPr>
            <w:rStyle w:val="Lienhypertexte"/>
            <w:rFonts w:ascii="Arial" w:hAnsi="Arial" w:cs="Arial"/>
          </w:rPr>
          <w:t>Favoriser l'ouverture aux autres cultures et la dimension internationale</w:t>
        </w:r>
      </w:hyperlink>
    </w:p>
    <w:p w14:paraId="63709089" w14:textId="77777777" w:rsidR="00F230E5" w:rsidRPr="00F230E5" w:rsidRDefault="00F07932" w:rsidP="00F230E5">
      <w:pPr>
        <w:pStyle w:val="Paragraphedeliste"/>
        <w:numPr>
          <w:ilvl w:val="0"/>
          <w:numId w:val="8"/>
        </w:numPr>
        <w:rPr>
          <w:rFonts w:ascii="Arial" w:hAnsi="Arial" w:cs="Arial"/>
        </w:rPr>
      </w:pPr>
      <w:hyperlink r:id="rId32" w:anchor="summary-item-8" w:history="1">
        <w:r w:rsidR="00F230E5" w:rsidRPr="00F230E5">
          <w:rPr>
            <w:rStyle w:val="Lienhypertexte"/>
            <w:rFonts w:ascii="Arial" w:hAnsi="Arial" w:cs="Arial"/>
          </w:rPr>
          <w:t>Intégrer des outils numériques</w:t>
        </w:r>
      </w:hyperlink>
    </w:p>
    <w:p w14:paraId="7065C8E9" w14:textId="77777777" w:rsidR="00F230E5" w:rsidRPr="00F230E5" w:rsidRDefault="00F07932" w:rsidP="00F230E5">
      <w:pPr>
        <w:pStyle w:val="Paragraphedeliste"/>
        <w:numPr>
          <w:ilvl w:val="0"/>
          <w:numId w:val="8"/>
        </w:numPr>
        <w:rPr>
          <w:rFonts w:ascii="Arial" w:hAnsi="Arial" w:cs="Arial"/>
        </w:rPr>
      </w:pPr>
      <w:hyperlink r:id="rId33" w:anchor="summary-item-9" w:history="1">
        <w:r w:rsidR="00F230E5" w:rsidRPr="00F230E5">
          <w:rPr>
            <w:rStyle w:val="Lienhypertexte"/>
            <w:rFonts w:ascii="Arial" w:hAnsi="Arial" w:cs="Arial"/>
          </w:rPr>
          <w:t>Comment enseigner la langue sans la dissocier du sens</w:t>
        </w:r>
      </w:hyperlink>
    </w:p>
    <w:p w14:paraId="0BD97720" w14:textId="77777777" w:rsidR="00F230E5" w:rsidRPr="00F230E5" w:rsidRDefault="00F07932" w:rsidP="00F230E5">
      <w:pPr>
        <w:pStyle w:val="Paragraphedeliste"/>
        <w:numPr>
          <w:ilvl w:val="0"/>
          <w:numId w:val="8"/>
        </w:numPr>
        <w:rPr>
          <w:rFonts w:ascii="Arial" w:hAnsi="Arial" w:cs="Arial"/>
        </w:rPr>
      </w:pPr>
      <w:hyperlink r:id="rId34" w:anchor="summary-item-10" w:history="1">
        <w:r w:rsidR="00F230E5" w:rsidRPr="00F230E5">
          <w:rPr>
            <w:rStyle w:val="Lienhypertexte"/>
            <w:rFonts w:ascii="Arial" w:hAnsi="Arial" w:cs="Arial"/>
          </w:rPr>
          <w:t>Varier les formes sociales</w:t>
        </w:r>
      </w:hyperlink>
    </w:p>
    <w:p w14:paraId="30BBD06E" w14:textId="77777777" w:rsidR="00F230E5" w:rsidRPr="00F230E5" w:rsidRDefault="00F07932" w:rsidP="00F230E5">
      <w:pPr>
        <w:pStyle w:val="Paragraphedeliste"/>
        <w:numPr>
          <w:ilvl w:val="0"/>
          <w:numId w:val="8"/>
        </w:numPr>
        <w:rPr>
          <w:rFonts w:ascii="Arial" w:hAnsi="Arial" w:cs="Arial"/>
        </w:rPr>
      </w:pPr>
      <w:hyperlink r:id="rId35" w:anchor="summary-item-11" w:history="1">
        <w:r w:rsidR="00F230E5" w:rsidRPr="00F230E5">
          <w:rPr>
            <w:rStyle w:val="Lienhypertexte"/>
            <w:rFonts w:ascii="Arial" w:hAnsi="Arial" w:cs="Arial"/>
          </w:rPr>
          <w:t>Débuter une langue vivante</w:t>
        </w:r>
      </w:hyperlink>
    </w:p>
    <w:p w14:paraId="3037E294" w14:textId="77777777" w:rsidR="002F6253" w:rsidRPr="00320D29" w:rsidRDefault="002F6253" w:rsidP="00320D29">
      <w:pPr>
        <w:autoSpaceDE w:val="0"/>
        <w:autoSpaceDN w:val="0"/>
        <w:adjustRightInd w:val="0"/>
        <w:jc w:val="both"/>
        <w:rPr>
          <w:rFonts w:ascii="Arial" w:hAnsi="Arial" w:cs="Arial"/>
        </w:rPr>
      </w:pPr>
    </w:p>
    <w:p w14:paraId="6AFC20B4" w14:textId="77777777" w:rsidR="00780B29" w:rsidRDefault="00780B29" w:rsidP="00320D29">
      <w:pPr>
        <w:autoSpaceDE w:val="0"/>
        <w:autoSpaceDN w:val="0"/>
        <w:adjustRightInd w:val="0"/>
        <w:jc w:val="both"/>
        <w:rPr>
          <w:rFonts w:ascii="Arial" w:hAnsi="Arial" w:cs="Arial"/>
        </w:rPr>
      </w:pPr>
      <w:r>
        <w:rPr>
          <w:rFonts w:ascii="Arial" w:hAnsi="Arial" w:cs="Arial"/>
        </w:rPr>
        <w:br w:type="page"/>
      </w:r>
    </w:p>
    <w:p w14:paraId="657F8A88" w14:textId="77777777" w:rsidR="00320D29" w:rsidRPr="00320D29" w:rsidRDefault="00320D29" w:rsidP="00320D29">
      <w:pPr>
        <w:autoSpaceDE w:val="0"/>
        <w:autoSpaceDN w:val="0"/>
        <w:adjustRightInd w:val="0"/>
        <w:jc w:val="both"/>
        <w:rPr>
          <w:rFonts w:ascii="Arial" w:hAnsi="Arial" w:cs="Arial"/>
        </w:rPr>
      </w:pPr>
    </w:p>
    <w:p w14:paraId="68F26808" w14:textId="77777777" w:rsidR="00163788" w:rsidRPr="00910B95" w:rsidRDefault="00163788" w:rsidP="00910B95">
      <w:pPr>
        <w:pStyle w:val="Paragraphedeliste"/>
        <w:numPr>
          <w:ilvl w:val="0"/>
          <w:numId w:val="10"/>
        </w:numPr>
        <w:autoSpaceDE w:val="0"/>
        <w:autoSpaceDN w:val="0"/>
        <w:adjustRightInd w:val="0"/>
        <w:rPr>
          <w:rFonts w:ascii="Arial" w:hAnsi="Arial" w:cs="Arial"/>
          <w:b/>
          <w:color w:val="000000"/>
          <w:sz w:val="24"/>
          <w:u w:val="single"/>
        </w:rPr>
      </w:pPr>
      <w:r w:rsidRPr="00910B95">
        <w:rPr>
          <w:rFonts w:ascii="Arial" w:hAnsi="Arial" w:cs="Arial"/>
          <w:b/>
          <w:color w:val="000000"/>
          <w:sz w:val="24"/>
          <w:u w:val="single"/>
        </w:rPr>
        <w:t>Des projets culturels</w:t>
      </w:r>
    </w:p>
    <w:p w14:paraId="368DF8F0" w14:textId="77777777" w:rsidR="00163788" w:rsidRDefault="00163788" w:rsidP="00163788">
      <w:pPr>
        <w:autoSpaceDE w:val="0"/>
        <w:autoSpaceDN w:val="0"/>
        <w:adjustRightInd w:val="0"/>
        <w:jc w:val="both"/>
        <w:rPr>
          <w:rFonts w:ascii="Arial" w:hAnsi="Arial" w:cs="Arial"/>
          <w:b/>
          <w:color w:val="000000"/>
        </w:rPr>
      </w:pPr>
    </w:p>
    <w:p w14:paraId="7F93D697" w14:textId="77777777" w:rsidR="00910B95" w:rsidRDefault="00910B95" w:rsidP="00163788">
      <w:pPr>
        <w:autoSpaceDE w:val="0"/>
        <w:autoSpaceDN w:val="0"/>
        <w:adjustRightInd w:val="0"/>
        <w:jc w:val="both"/>
        <w:rPr>
          <w:rFonts w:ascii="Arial" w:hAnsi="Arial" w:cs="Arial"/>
          <w:b/>
          <w:color w:val="000000"/>
        </w:rPr>
      </w:pPr>
    </w:p>
    <w:p w14:paraId="659C6307" w14:textId="77777777" w:rsidR="00910B95" w:rsidRPr="00F64D37" w:rsidRDefault="00910B95" w:rsidP="00163788">
      <w:pPr>
        <w:autoSpaceDE w:val="0"/>
        <w:autoSpaceDN w:val="0"/>
        <w:adjustRightInd w:val="0"/>
        <w:jc w:val="both"/>
        <w:rPr>
          <w:rFonts w:ascii="Arial" w:hAnsi="Arial" w:cs="Arial"/>
          <w:b/>
          <w:color w:val="000000"/>
        </w:rPr>
      </w:pPr>
    </w:p>
    <w:p w14:paraId="3B8FED44" w14:textId="6FF4325A" w:rsidR="00163788" w:rsidRDefault="00163788" w:rsidP="00163788">
      <w:pPr>
        <w:autoSpaceDE w:val="0"/>
        <w:autoSpaceDN w:val="0"/>
        <w:adjustRightInd w:val="0"/>
        <w:jc w:val="both"/>
        <w:rPr>
          <w:rFonts w:ascii="Arial" w:hAnsi="Arial" w:cs="Arial"/>
        </w:rPr>
      </w:pPr>
      <w:r>
        <w:rPr>
          <w:rFonts w:ascii="Arial" w:hAnsi="Arial" w:cs="Arial"/>
        </w:rPr>
        <w:t>Des offres annuelles, en partie financées par la D</w:t>
      </w:r>
      <w:r w:rsidR="00882F1A">
        <w:rPr>
          <w:rFonts w:ascii="Arial" w:hAnsi="Arial" w:cs="Arial"/>
        </w:rPr>
        <w:t>RAREIC</w:t>
      </w:r>
      <w:r>
        <w:rPr>
          <w:rFonts w:ascii="Arial" w:hAnsi="Arial" w:cs="Arial"/>
        </w:rPr>
        <w:t xml:space="preserve">, </w:t>
      </w:r>
      <w:r w:rsidRPr="00B766A4">
        <w:rPr>
          <w:rFonts w:ascii="Arial" w:hAnsi="Arial" w:cs="Arial"/>
        </w:rPr>
        <w:t xml:space="preserve">sont faites pour augmenter </w:t>
      </w:r>
      <w:r>
        <w:rPr>
          <w:rFonts w:ascii="Arial" w:hAnsi="Arial" w:cs="Arial"/>
        </w:rPr>
        <w:t xml:space="preserve">les mobilités transfrontalières et </w:t>
      </w:r>
      <w:r w:rsidRPr="00B766A4">
        <w:rPr>
          <w:rFonts w:ascii="Arial" w:hAnsi="Arial" w:cs="Arial"/>
        </w:rPr>
        <w:t xml:space="preserve">placer les élèves dans un environnement facilitant </w:t>
      </w:r>
      <w:r w:rsidRPr="00BF54BF">
        <w:rPr>
          <w:rFonts w:ascii="Arial" w:hAnsi="Arial" w:cs="Arial"/>
        </w:rPr>
        <w:t xml:space="preserve">la </w:t>
      </w:r>
      <w:r w:rsidRPr="008B544A">
        <w:rPr>
          <w:rFonts w:ascii="Arial" w:hAnsi="Arial" w:cs="Arial"/>
        </w:rPr>
        <w:t xml:space="preserve">production orale </w:t>
      </w:r>
      <w:r w:rsidRPr="003952B7">
        <w:rPr>
          <w:rFonts w:ascii="Arial" w:hAnsi="Arial" w:cs="Arial"/>
        </w:rPr>
        <w:t>en</w:t>
      </w:r>
      <w:r>
        <w:rPr>
          <w:rFonts w:ascii="Arial" w:hAnsi="Arial" w:cs="Arial"/>
        </w:rPr>
        <w:t xml:space="preserve"> allemand.</w:t>
      </w:r>
      <w:r w:rsidRPr="00B766A4">
        <w:rPr>
          <w:rFonts w:ascii="Arial" w:hAnsi="Arial" w:cs="Arial"/>
        </w:rPr>
        <w:t xml:space="preserve"> </w:t>
      </w:r>
    </w:p>
    <w:p w14:paraId="1B8E2EDC" w14:textId="77777777" w:rsidR="00163788" w:rsidRDefault="00163788" w:rsidP="00163788">
      <w:pPr>
        <w:autoSpaceDE w:val="0"/>
        <w:autoSpaceDN w:val="0"/>
        <w:adjustRightInd w:val="0"/>
        <w:jc w:val="both"/>
        <w:rPr>
          <w:rFonts w:ascii="Arial" w:hAnsi="Arial" w:cs="Arial"/>
        </w:rPr>
      </w:pPr>
    </w:p>
    <w:p w14:paraId="38A869A4" w14:textId="77777777" w:rsidR="00910B95" w:rsidRDefault="00910B95" w:rsidP="00163788">
      <w:pPr>
        <w:autoSpaceDE w:val="0"/>
        <w:autoSpaceDN w:val="0"/>
        <w:adjustRightInd w:val="0"/>
        <w:jc w:val="both"/>
        <w:rPr>
          <w:rFonts w:ascii="Arial" w:hAnsi="Arial" w:cs="Arial"/>
        </w:rPr>
      </w:pPr>
    </w:p>
    <w:p w14:paraId="2FE98981" w14:textId="77777777" w:rsidR="00163788" w:rsidRPr="00683389" w:rsidRDefault="003B750A" w:rsidP="0016378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Pr>
          <w:rFonts w:ascii="Arial" w:hAnsi="Arial" w:cs="Arial"/>
          <w:b/>
        </w:rPr>
        <w:t xml:space="preserve">1. </w:t>
      </w:r>
      <w:r w:rsidR="00163788" w:rsidRPr="00683389">
        <w:rPr>
          <w:rFonts w:ascii="Arial" w:hAnsi="Arial" w:cs="Arial"/>
          <w:b/>
        </w:rPr>
        <w:t>DOSSIERS PEDAGOGIQUES EN ALLEMAND POUR LES SITES SUIVANTS :</w:t>
      </w:r>
    </w:p>
    <w:p w14:paraId="2D4CD3EF" w14:textId="77777777" w:rsidR="00163788" w:rsidRPr="000C355D" w:rsidRDefault="00163788" w:rsidP="00163788">
      <w:pPr>
        <w:autoSpaceDE w:val="0"/>
        <w:autoSpaceDN w:val="0"/>
        <w:adjustRightInd w:val="0"/>
        <w:jc w:val="both"/>
        <w:rPr>
          <w:rFonts w:ascii="Arial" w:hAnsi="Arial" w:cs="Arial"/>
        </w:rPr>
      </w:pPr>
    </w:p>
    <w:p w14:paraId="776B48E5" w14:textId="77777777" w:rsidR="00163788" w:rsidRPr="000C355D" w:rsidRDefault="00163788" w:rsidP="00163788">
      <w:pPr>
        <w:autoSpaceDE w:val="0"/>
        <w:autoSpaceDN w:val="0"/>
        <w:adjustRightInd w:val="0"/>
        <w:jc w:val="both"/>
        <w:rPr>
          <w:rFonts w:ascii="Arial" w:hAnsi="Arial" w:cs="Arial"/>
        </w:rPr>
      </w:pPr>
      <w:r w:rsidRPr="000C355D">
        <w:rPr>
          <w:rFonts w:ascii="Arial" w:hAnsi="Arial" w:cs="Arial"/>
        </w:rPr>
        <w:t>- Musée Electropolis</w:t>
      </w:r>
    </w:p>
    <w:p w14:paraId="69D8678F" w14:textId="77777777" w:rsidR="00163788" w:rsidRPr="000C355D" w:rsidRDefault="00163788" w:rsidP="00163788">
      <w:pPr>
        <w:autoSpaceDE w:val="0"/>
        <w:autoSpaceDN w:val="0"/>
        <w:adjustRightInd w:val="0"/>
        <w:jc w:val="both"/>
        <w:rPr>
          <w:rFonts w:ascii="Arial" w:hAnsi="Arial" w:cs="Arial"/>
        </w:rPr>
      </w:pPr>
      <w:r w:rsidRPr="000C355D">
        <w:rPr>
          <w:rFonts w:ascii="Arial" w:hAnsi="Arial" w:cs="Arial"/>
        </w:rPr>
        <w:t xml:space="preserve">- Réserve naturelle de la petite Camargue alsacienne. </w:t>
      </w:r>
    </w:p>
    <w:p w14:paraId="2E09C838" w14:textId="77777777" w:rsidR="00163788" w:rsidRPr="000C355D" w:rsidRDefault="00163788" w:rsidP="00163788">
      <w:pPr>
        <w:autoSpaceDE w:val="0"/>
        <w:autoSpaceDN w:val="0"/>
        <w:adjustRightInd w:val="0"/>
        <w:jc w:val="both"/>
        <w:rPr>
          <w:rFonts w:ascii="Arial" w:hAnsi="Arial" w:cs="Arial"/>
        </w:rPr>
      </w:pPr>
      <w:r w:rsidRPr="000C355D">
        <w:rPr>
          <w:rFonts w:ascii="Arial" w:hAnsi="Arial" w:cs="Arial"/>
        </w:rPr>
        <w:t xml:space="preserve">- </w:t>
      </w:r>
      <w:proofErr w:type="spellStart"/>
      <w:r w:rsidRPr="000C355D">
        <w:rPr>
          <w:rFonts w:ascii="Arial" w:hAnsi="Arial" w:cs="Arial"/>
        </w:rPr>
        <w:t>Dreiländermuseum</w:t>
      </w:r>
      <w:proofErr w:type="spellEnd"/>
      <w:r w:rsidRPr="000C355D">
        <w:rPr>
          <w:rFonts w:ascii="Arial" w:hAnsi="Arial" w:cs="Arial"/>
        </w:rPr>
        <w:t xml:space="preserve"> à Lörrach </w:t>
      </w:r>
    </w:p>
    <w:p w14:paraId="4852DC11" w14:textId="77777777" w:rsidR="00163788" w:rsidRPr="000C355D" w:rsidRDefault="00163788" w:rsidP="00163788">
      <w:pPr>
        <w:autoSpaceDE w:val="0"/>
        <w:autoSpaceDN w:val="0"/>
        <w:adjustRightInd w:val="0"/>
        <w:jc w:val="both"/>
        <w:rPr>
          <w:rFonts w:ascii="Arial" w:hAnsi="Arial" w:cs="Arial"/>
        </w:rPr>
      </w:pPr>
      <w:r w:rsidRPr="000C355D">
        <w:rPr>
          <w:rFonts w:ascii="Arial" w:hAnsi="Arial" w:cs="Arial"/>
        </w:rPr>
        <w:t>- Rallye découverte de Freiburg ou de Breisach.</w:t>
      </w:r>
    </w:p>
    <w:p w14:paraId="2DD15C35" w14:textId="77777777" w:rsidR="00163788" w:rsidRPr="000C355D" w:rsidRDefault="00163788" w:rsidP="00163788">
      <w:pPr>
        <w:autoSpaceDE w:val="0"/>
        <w:autoSpaceDN w:val="0"/>
        <w:adjustRightInd w:val="0"/>
        <w:jc w:val="both"/>
        <w:rPr>
          <w:rFonts w:ascii="Arial" w:hAnsi="Arial" w:cs="Arial"/>
        </w:rPr>
      </w:pPr>
      <w:r w:rsidRPr="000C355D">
        <w:rPr>
          <w:rFonts w:ascii="Arial" w:hAnsi="Arial" w:cs="Arial"/>
        </w:rPr>
        <w:t xml:space="preserve">- Parcours au Zoo de Mulhouse. </w:t>
      </w:r>
    </w:p>
    <w:p w14:paraId="53CB2389" w14:textId="77777777" w:rsidR="00163788" w:rsidRDefault="00163788" w:rsidP="00163788">
      <w:pPr>
        <w:autoSpaceDE w:val="0"/>
        <w:autoSpaceDN w:val="0"/>
        <w:adjustRightInd w:val="0"/>
        <w:jc w:val="both"/>
        <w:rPr>
          <w:rFonts w:ascii="Arial" w:hAnsi="Arial" w:cs="Arial"/>
        </w:rPr>
      </w:pPr>
      <w:r w:rsidRPr="000C355D">
        <w:rPr>
          <w:rFonts w:ascii="Arial" w:hAnsi="Arial" w:cs="Arial"/>
        </w:rPr>
        <w:t xml:space="preserve">- Visite à l’Ecomusée d’Ungersheim. </w:t>
      </w:r>
    </w:p>
    <w:p w14:paraId="331F2725" w14:textId="77777777" w:rsidR="00163788" w:rsidRDefault="00163788" w:rsidP="00163788">
      <w:pPr>
        <w:autoSpaceDE w:val="0"/>
        <w:autoSpaceDN w:val="0"/>
        <w:adjustRightInd w:val="0"/>
        <w:jc w:val="both"/>
        <w:rPr>
          <w:rFonts w:ascii="Arial" w:hAnsi="Arial" w:cs="Arial"/>
        </w:rPr>
      </w:pPr>
    </w:p>
    <w:p w14:paraId="4D2D9141" w14:textId="77777777" w:rsidR="00163788" w:rsidRPr="003952B7" w:rsidRDefault="00163788" w:rsidP="00163788">
      <w:pPr>
        <w:autoSpaceDE w:val="0"/>
        <w:autoSpaceDN w:val="0"/>
        <w:adjustRightInd w:val="0"/>
        <w:jc w:val="both"/>
        <w:rPr>
          <w:rFonts w:ascii="Arial" w:hAnsi="Arial" w:cs="Arial"/>
          <w:i/>
        </w:rPr>
      </w:pPr>
      <w:r w:rsidRPr="003952B7">
        <w:rPr>
          <w:rFonts w:ascii="Arial" w:hAnsi="Arial" w:cs="Arial"/>
          <w:i/>
        </w:rPr>
        <w:t xml:space="preserve">* D’autres supports pédagogiques sont disponibles pour accompagner des projets académiques tels que Dock 63, </w:t>
      </w:r>
      <w:proofErr w:type="spellStart"/>
      <w:r w:rsidRPr="003952B7">
        <w:rPr>
          <w:rFonts w:ascii="Arial" w:hAnsi="Arial" w:cs="Arial"/>
          <w:i/>
        </w:rPr>
        <w:t>Das</w:t>
      </w:r>
      <w:proofErr w:type="spellEnd"/>
      <w:r w:rsidRPr="003952B7">
        <w:rPr>
          <w:rFonts w:ascii="Arial" w:hAnsi="Arial" w:cs="Arial"/>
          <w:i/>
        </w:rPr>
        <w:t xml:space="preserve"> </w:t>
      </w:r>
      <w:proofErr w:type="spellStart"/>
      <w:r w:rsidRPr="003952B7">
        <w:rPr>
          <w:rFonts w:ascii="Arial" w:hAnsi="Arial" w:cs="Arial"/>
          <w:i/>
        </w:rPr>
        <w:t>Beste</w:t>
      </w:r>
      <w:proofErr w:type="spellEnd"/>
      <w:r w:rsidRPr="003952B7">
        <w:rPr>
          <w:rFonts w:ascii="Arial" w:hAnsi="Arial" w:cs="Arial"/>
          <w:i/>
        </w:rPr>
        <w:t xml:space="preserve"> von « Rock </w:t>
      </w:r>
      <w:proofErr w:type="spellStart"/>
      <w:r w:rsidRPr="003952B7">
        <w:rPr>
          <w:rFonts w:ascii="Arial" w:hAnsi="Arial" w:cs="Arial"/>
          <w:i/>
        </w:rPr>
        <w:t>auf</w:t>
      </w:r>
      <w:proofErr w:type="spellEnd"/>
      <w:r w:rsidRPr="003952B7">
        <w:rPr>
          <w:rFonts w:ascii="Arial" w:hAnsi="Arial" w:cs="Arial"/>
          <w:i/>
        </w:rPr>
        <w:t xml:space="preserve"> </w:t>
      </w:r>
      <w:proofErr w:type="spellStart"/>
      <w:r w:rsidRPr="003952B7">
        <w:rPr>
          <w:rFonts w:ascii="Arial" w:hAnsi="Arial" w:cs="Arial"/>
          <w:i/>
        </w:rPr>
        <w:t>dem</w:t>
      </w:r>
      <w:proofErr w:type="spellEnd"/>
      <w:r w:rsidRPr="003952B7">
        <w:rPr>
          <w:rFonts w:ascii="Arial" w:hAnsi="Arial" w:cs="Arial"/>
          <w:i/>
        </w:rPr>
        <w:t xml:space="preserve"> </w:t>
      </w:r>
      <w:proofErr w:type="spellStart"/>
      <w:r w:rsidRPr="003952B7">
        <w:rPr>
          <w:rFonts w:ascii="Arial" w:hAnsi="Arial" w:cs="Arial"/>
          <w:i/>
        </w:rPr>
        <w:t>Schulhof</w:t>
      </w:r>
      <w:proofErr w:type="spellEnd"/>
      <w:r w:rsidRPr="003952B7">
        <w:rPr>
          <w:rFonts w:ascii="Arial" w:hAnsi="Arial" w:cs="Arial"/>
          <w:i/>
        </w:rPr>
        <w:t> », etc.</w:t>
      </w:r>
    </w:p>
    <w:p w14:paraId="682A4A25" w14:textId="77777777" w:rsidR="00163788" w:rsidRDefault="00163788" w:rsidP="00163788">
      <w:pPr>
        <w:autoSpaceDE w:val="0"/>
        <w:autoSpaceDN w:val="0"/>
        <w:adjustRightInd w:val="0"/>
        <w:jc w:val="both"/>
        <w:rPr>
          <w:rFonts w:ascii="Arial" w:hAnsi="Arial" w:cs="Arial"/>
        </w:rPr>
      </w:pPr>
    </w:p>
    <w:p w14:paraId="396B5DFC" w14:textId="77777777" w:rsidR="00163788" w:rsidRDefault="00163788" w:rsidP="00163788">
      <w:pPr>
        <w:autoSpaceDE w:val="0"/>
        <w:autoSpaceDN w:val="0"/>
        <w:adjustRightInd w:val="0"/>
        <w:jc w:val="both"/>
        <w:rPr>
          <w:rFonts w:ascii="Arial" w:hAnsi="Arial" w:cs="Arial"/>
        </w:rPr>
      </w:pPr>
    </w:p>
    <w:p w14:paraId="67015FA4" w14:textId="77777777" w:rsidR="00163788" w:rsidRPr="00683389" w:rsidRDefault="003B750A" w:rsidP="0016378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Pr>
          <w:rFonts w:ascii="Arial" w:hAnsi="Arial" w:cs="Arial"/>
          <w:b/>
        </w:rPr>
        <w:t xml:space="preserve">2. </w:t>
      </w:r>
      <w:r w:rsidR="00163788" w:rsidRPr="00683389">
        <w:rPr>
          <w:rFonts w:ascii="Arial" w:hAnsi="Arial" w:cs="Arial"/>
          <w:b/>
        </w:rPr>
        <w:t>ACTIONS CULTURELLES RE</w:t>
      </w:r>
      <w:r w:rsidR="002F6253">
        <w:rPr>
          <w:rFonts w:ascii="Arial" w:hAnsi="Arial" w:cs="Arial"/>
          <w:b/>
        </w:rPr>
        <w:t>GIONALES ET TRANSFRONTALIERES</w:t>
      </w:r>
    </w:p>
    <w:p w14:paraId="3ABF0147" w14:textId="77777777" w:rsidR="00163788" w:rsidRDefault="00163788" w:rsidP="00163788">
      <w:pPr>
        <w:autoSpaceDE w:val="0"/>
        <w:autoSpaceDN w:val="0"/>
        <w:adjustRightInd w:val="0"/>
        <w:jc w:val="both"/>
        <w:rPr>
          <w:rFonts w:ascii="Arial" w:hAnsi="Arial" w:cs="Arial"/>
        </w:rPr>
      </w:pPr>
    </w:p>
    <w:p w14:paraId="4CA0CD72" w14:textId="31416EE2" w:rsidR="00163788" w:rsidRPr="002F6253" w:rsidRDefault="002F6253" w:rsidP="002F6253">
      <w:pPr>
        <w:jc w:val="both"/>
        <w:rPr>
          <w:rFonts w:ascii="Arial" w:hAnsi="Arial" w:cs="Arial"/>
        </w:rPr>
      </w:pPr>
      <w:r w:rsidRPr="002E44B9">
        <w:rPr>
          <w:rFonts w:ascii="Arial" w:hAnsi="Arial" w:cs="Arial"/>
        </w:rPr>
        <w:t>Le service de la D</w:t>
      </w:r>
      <w:r w:rsidR="002E44B9" w:rsidRPr="002E44B9">
        <w:rPr>
          <w:rFonts w:ascii="Arial" w:hAnsi="Arial" w:cs="Arial"/>
        </w:rPr>
        <w:t>RAREIC</w:t>
      </w:r>
      <w:r w:rsidRPr="002E44B9">
        <w:rPr>
          <w:rFonts w:ascii="Arial" w:hAnsi="Arial" w:cs="Arial"/>
        </w:rPr>
        <w:t xml:space="preserve"> (</w:t>
      </w:r>
      <w:r w:rsidR="002E44B9" w:rsidRPr="002E44B9">
        <w:rPr>
          <w:rFonts w:ascii="Arial" w:hAnsi="Arial" w:cs="Arial"/>
        </w:rPr>
        <w:t>délégation de région académique aux relations européennes, internationales et à la coopération</w:t>
      </w:r>
      <w:r w:rsidRPr="002E44B9">
        <w:rPr>
          <w:rFonts w:ascii="Arial" w:hAnsi="Arial" w:cs="Arial"/>
        </w:rPr>
        <w:t>) communiquera aux écoles le catalogue des actions culturelles et transfrontalières, avec un dispositif d’inscription en ligne.</w:t>
      </w:r>
      <w:r w:rsidR="006A5BC6" w:rsidRPr="002E44B9">
        <w:rPr>
          <w:rFonts w:ascii="Arial" w:hAnsi="Arial" w:cs="Arial"/>
        </w:rPr>
        <w:t xml:space="preserve"> Très souvent, ce sont les classes bilingues qui se saisissent de ces opportunités pour lesquelles des aides financières sont importantes, mais bien sûr les classes monolingues sont vivement invités à s’engager dans les actions culturelles et les expériences d’échanges avec des classes voisines en Allemagne ou en Suisse</w:t>
      </w:r>
      <w:r w:rsidR="006A5BC6">
        <w:rPr>
          <w:rFonts w:ascii="Arial" w:hAnsi="Arial" w:cs="Arial"/>
        </w:rPr>
        <w:t>.</w:t>
      </w:r>
    </w:p>
    <w:sectPr w:rsidR="00163788" w:rsidRPr="002F6253">
      <w:headerReference w:type="default"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0AD99" w14:textId="77777777" w:rsidR="00FA573D" w:rsidRDefault="00FA573D" w:rsidP="00013348">
      <w:r>
        <w:separator/>
      </w:r>
    </w:p>
  </w:endnote>
  <w:endnote w:type="continuationSeparator" w:id="0">
    <w:p w14:paraId="004B5AF6" w14:textId="77777777" w:rsidR="00FA573D" w:rsidRDefault="00FA573D" w:rsidP="0001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999E5" w14:textId="77777777" w:rsidR="0022396E" w:rsidRPr="0022396E" w:rsidRDefault="0022396E" w:rsidP="0022396E">
    <w:pPr>
      <w:pStyle w:val="Pieddepage"/>
      <w:rPr>
        <w:rFonts w:ascii="Arial" w:hAnsi="Arial" w:cs="Arial"/>
        <w:sz w:val="18"/>
        <w:szCs w:val="18"/>
      </w:rPr>
    </w:pPr>
    <w:r w:rsidRPr="0022396E">
      <w:rPr>
        <w:rFonts w:ascii="Arial" w:hAnsi="Arial" w:cs="Arial"/>
        <w:sz w:val="18"/>
        <w:szCs w:val="18"/>
      </w:rPr>
      <w:t>CP LV du Haut-Rhin</w:t>
    </w:r>
  </w:p>
  <w:p w14:paraId="4831B551" w14:textId="77777777" w:rsidR="0022396E" w:rsidRPr="0022396E" w:rsidRDefault="0022396E" w:rsidP="002239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BEF27" w14:textId="77777777" w:rsidR="00FA573D" w:rsidRDefault="00FA573D" w:rsidP="00013348">
      <w:r>
        <w:separator/>
      </w:r>
    </w:p>
  </w:footnote>
  <w:footnote w:type="continuationSeparator" w:id="0">
    <w:p w14:paraId="04DA1547" w14:textId="77777777" w:rsidR="00FA573D" w:rsidRDefault="00FA573D" w:rsidP="00013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39" w:type="dxa"/>
      <w:tblLook w:val="04A0" w:firstRow="1" w:lastRow="0" w:firstColumn="1" w:lastColumn="0" w:noHBand="0" w:noVBand="1"/>
    </w:tblPr>
    <w:tblGrid>
      <w:gridCol w:w="4989"/>
      <w:gridCol w:w="4950"/>
    </w:tblGrid>
    <w:tr w:rsidR="00013348" w:rsidRPr="00013348" w14:paraId="395FB5DB" w14:textId="77777777" w:rsidTr="00013348">
      <w:trPr>
        <w:trHeight w:val="270"/>
      </w:trPr>
      <w:tc>
        <w:tcPr>
          <w:tcW w:w="4989" w:type="dxa"/>
          <w:shd w:val="clear" w:color="auto" w:fill="auto"/>
        </w:tcPr>
        <w:p w14:paraId="5A6F2709" w14:textId="1B98F0BD" w:rsidR="00013348" w:rsidRPr="00D1469E" w:rsidRDefault="00013348" w:rsidP="00013348">
          <w:pPr>
            <w:pStyle w:val="En-tte"/>
            <w:rPr>
              <w:rFonts w:ascii="Arial" w:hAnsi="Arial" w:cs="Arial"/>
              <w:sz w:val="18"/>
            </w:rPr>
          </w:pPr>
          <w:r w:rsidRPr="00D1469E">
            <w:rPr>
              <w:rFonts w:ascii="Arial" w:hAnsi="Arial" w:cs="Arial"/>
              <w:sz w:val="18"/>
            </w:rPr>
            <w:t>Circulaire LV 202</w:t>
          </w:r>
          <w:r w:rsidR="003A59FE">
            <w:rPr>
              <w:rFonts w:ascii="Arial" w:hAnsi="Arial" w:cs="Arial"/>
              <w:sz w:val="18"/>
            </w:rPr>
            <w:t>4</w:t>
          </w:r>
          <w:r w:rsidRPr="00D1469E">
            <w:rPr>
              <w:rFonts w:ascii="Arial" w:hAnsi="Arial" w:cs="Arial"/>
              <w:sz w:val="18"/>
            </w:rPr>
            <w:t>-202</w:t>
          </w:r>
          <w:r w:rsidR="003A59FE">
            <w:rPr>
              <w:rFonts w:ascii="Arial" w:hAnsi="Arial" w:cs="Arial"/>
              <w:sz w:val="18"/>
            </w:rPr>
            <w:t>5</w:t>
          </w:r>
        </w:p>
      </w:tc>
      <w:tc>
        <w:tcPr>
          <w:tcW w:w="4950" w:type="dxa"/>
          <w:shd w:val="clear" w:color="auto" w:fill="auto"/>
        </w:tcPr>
        <w:p w14:paraId="75397C3A" w14:textId="77777777" w:rsidR="00013348" w:rsidRPr="00D1469E" w:rsidRDefault="00013348" w:rsidP="006A6954">
          <w:pPr>
            <w:pStyle w:val="En-tte"/>
            <w:jc w:val="right"/>
            <w:rPr>
              <w:rFonts w:ascii="Arial" w:hAnsi="Arial" w:cs="Arial"/>
              <w:sz w:val="18"/>
            </w:rPr>
          </w:pPr>
          <w:r w:rsidRPr="00D1469E">
            <w:rPr>
              <w:rFonts w:ascii="Arial" w:hAnsi="Arial" w:cs="Arial"/>
              <w:sz w:val="18"/>
            </w:rPr>
            <w:t xml:space="preserve">ANNEXE </w:t>
          </w:r>
          <w:r w:rsidR="006A6954" w:rsidRPr="00D1469E">
            <w:rPr>
              <w:rFonts w:ascii="Arial" w:hAnsi="Arial" w:cs="Arial"/>
              <w:sz w:val="18"/>
            </w:rPr>
            <w:t>5</w:t>
          </w:r>
        </w:p>
      </w:tc>
    </w:tr>
  </w:tbl>
  <w:p w14:paraId="27D064E8" w14:textId="77777777" w:rsidR="00013348" w:rsidRPr="00013348" w:rsidRDefault="00013348" w:rsidP="009F4B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7874"/>
    <w:multiLevelType w:val="hybridMultilevel"/>
    <w:tmpl w:val="63D68D60"/>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42F136E"/>
    <w:multiLevelType w:val="hybridMultilevel"/>
    <w:tmpl w:val="EF10C5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9E649D"/>
    <w:multiLevelType w:val="hybridMultilevel"/>
    <w:tmpl w:val="CB900760"/>
    <w:lvl w:ilvl="0" w:tplc="0DF0161E">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CD4085E"/>
    <w:multiLevelType w:val="hybridMultilevel"/>
    <w:tmpl w:val="39ACE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861062"/>
    <w:multiLevelType w:val="hybridMultilevel"/>
    <w:tmpl w:val="2EAAAA4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FE933B0"/>
    <w:multiLevelType w:val="hybridMultilevel"/>
    <w:tmpl w:val="0ADE67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56D92"/>
    <w:multiLevelType w:val="hybridMultilevel"/>
    <w:tmpl w:val="52387E1E"/>
    <w:lvl w:ilvl="0" w:tplc="C5A8626E">
      <w:start w:val="1"/>
      <w:numFmt w:val="bullet"/>
      <w:lvlText w:val=""/>
      <w:lvlJc w:val="left"/>
      <w:pPr>
        <w:ind w:left="1065" w:hanging="360"/>
      </w:pPr>
      <w:rPr>
        <w:rFonts w:ascii="Wingdings" w:hAnsi="Wingdings" w:hint="default"/>
        <w:color w:val="808080" w:themeColor="background1" w:themeShade="8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62DD755A"/>
    <w:multiLevelType w:val="hybridMultilevel"/>
    <w:tmpl w:val="86B43BC0"/>
    <w:lvl w:ilvl="0" w:tplc="3C4446BE">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4921C4"/>
    <w:multiLevelType w:val="hybridMultilevel"/>
    <w:tmpl w:val="2B801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4F21E7"/>
    <w:multiLevelType w:val="hybridMultilevel"/>
    <w:tmpl w:val="68341BC8"/>
    <w:lvl w:ilvl="0" w:tplc="040C0001">
      <w:start w:val="1"/>
      <w:numFmt w:val="bullet"/>
      <w:lvlText w:val=""/>
      <w:lvlJc w:val="left"/>
      <w:pPr>
        <w:ind w:left="-1094" w:hanging="360"/>
      </w:pPr>
      <w:rPr>
        <w:rFonts w:ascii="Symbol" w:hAnsi="Symbol" w:hint="default"/>
      </w:rPr>
    </w:lvl>
    <w:lvl w:ilvl="1" w:tplc="040C0003" w:tentative="1">
      <w:start w:val="1"/>
      <w:numFmt w:val="bullet"/>
      <w:lvlText w:val="o"/>
      <w:lvlJc w:val="left"/>
      <w:pPr>
        <w:ind w:left="-374" w:hanging="360"/>
      </w:pPr>
      <w:rPr>
        <w:rFonts w:ascii="Courier New" w:hAnsi="Courier New" w:cs="Courier New" w:hint="default"/>
      </w:rPr>
    </w:lvl>
    <w:lvl w:ilvl="2" w:tplc="040C0005" w:tentative="1">
      <w:start w:val="1"/>
      <w:numFmt w:val="bullet"/>
      <w:lvlText w:val=""/>
      <w:lvlJc w:val="left"/>
      <w:pPr>
        <w:ind w:left="346" w:hanging="360"/>
      </w:pPr>
      <w:rPr>
        <w:rFonts w:ascii="Wingdings" w:hAnsi="Wingdings" w:hint="default"/>
      </w:rPr>
    </w:lvl>
    <w:lvl w:ilvl="3" w:tplc="040C0001" w:tentative="1">
      <w:start w:val="1"/>
      <w:numFmt w:val="bullet"/>
      <w:lvlText w:val=""/>
      <w:lvlJc w:val="left"/>
      <w:pPr>
        <w:ind w:left="1066" w:hanging="360"/>
      </w:pPr>
      <w:rPr>
        <w:rFonts w:ascii="Symbol" w:hAnsi="Symbol" w:hint="default"/>
      </w:rPr>
    </w:lvl>
    <w:lvl w:ilvl="4" w:tplc="040C0003" w:tentative="1">
      <w:start w:val="1"/>
      <w:numFmt w:val="bullet"/>
      <w:lvlText w:val="o"/>
      <w:lvlJc w:val="left"/>
      <w:pPr>
        <w:ind w:left="1786" w:hanging="360"/>
      </w:pPr>
      <w:rPr>
        <w:rFonts w:ascii="Courier New" w:hAnsi="Courier New" w:cs="Courier New" w:hint="default"/>
      </w:rPr>
    </w:lvl>
    <w:lvl w:ilvl="5" w:tplc="040C0005" w:tentative="1">
      <w:start w:val="1"/>
      <w:numFmt w:val="bullet"/>
      <w:lvlText w:val=""/>
      <w:lvlJc w:val="left"/>
      <w:pPr>
        <w:ind w:left="2506" w:hanging="360"/>
      </w:pPr>
      <w:rPr>
        <w:rFonts w:ascii="Wingdings" w:hAnsi="Wingdings" w:hint="default"/>
      </w:rPr>
    </w:lvl>
    <w:lvl w:ilvl="6" w:tplc="040C0001" w:tentative="1">
      <w:start w:val="1"/>
      <w:numFmt w:val="bullet"/>
      <w:lvlText w:val=""/>
      <w:lvlJc w:val="left"/>
      <w:pPr>
        <w:ind w:left="3226" w:hanging="360"/>
      </w:pPr>
      <w:rPr>
        <w:rFonts w:ascii="Symbol" w:hAnsi="Symbol" w:hint="default"/>
      </w:rPr>
    </w:lvl>
    <w:lvl w:ilvl="7" w:tplc="040C0003" w:tentative="1">
      <w:start w:val="1"/>
      <w:numFmt w:val="bullet"/>
      <w:lvlText w:val="o"/>
      <w:lvlJc w:val="left"/>
      <w:pPr>
        <w:ind w:left="3946" w:hanging="360"/>
      </w:pPr>
      <w:rPr>
        <w:rFonts w:ascii="Courier New" w:hAnsi="Courier New" w:cs="Courier New" w:hint="default"/>
      </w:rPr>
    </w:lvl>
    <w:lvl w:ilvl="8" w:tplc="040C0005" w:tentative="1">
      <w:start w:val="1"/>
      <w:numFmt w:val="bullet"/>
      <w:lvlText w:val=""/>
      <w:lvlJc w:val="left"/>
      <w:pPr>
        <w:ind w:left="4666"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8"/>
  </w:num>
  <w:num w:numId="6">
    <w:abstractNumId w:val="9"/>
  </w:num>
  <w:num w:numId="7">
    <w:abstractNumId w:val="3"/>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48"/>
    <w:rsid w:val="00013348"/>
    <w:rsid w:val="000B4125"/>
    <w:rsid w:val="000D2FE4"/>
    <w:rsid w:val="00115567"/>
    <w:rsid w:val="001279E6"/>
    <w:rsid w:val="001539B4"/>
    <w:rsid w:val="00163788"/>
    <w:rsid w:val="0022396E"/>
    <w:rsid w:val="002B568C"/>
    <w:rsid w:val="002E44B9"/>
    <w:rsid w:val="002F6253"/>
    <w:rsid w:val="00320D29"/>
    <w:rsid w:val="0033383E"/>
    <w:rsid w:val="003A59FE"/>
    <w:rsid w:val="003B750A"/>
    <w:rsid w:val="00461066"/>
    <w:rsid w:val="004811D5"/>
    <w:rsid w:val="004C6663"/>
    <w:rsid w:val="00527CE2"/>
    <w:rsid w:val="005A4732"/>
    <w:rsid w:val="00645482"/>
    <w:rsid w:val="00657FD2"/>
    <w:rsid w:val="006A5992"/>
    <w:rsid w:val="006A5BC6"/>
    <w:rsid w:val="006A6954"/>
    <w:rsid w:val="006B4108"/>
    <w:rsid w:val="006C1822"/>
    <w:rsid w:val="006D2F9E"/>
    <w:rsid w:val="00780B29"/>
    <w:rsid w:val="00850446"/>
    <w:rsid w:val="00882F1A"/>
    <w:rsid w:val="008E0C7E"/>
    <w:rsid w:val="008E227A"/>
    <w:rsid w:val="00910B95"/>
    <w:rsid w:val="009A355A"/>
    <w:rsid w:val="009E1724"/>
    <w:rsid w:val="009F4B41"/>
    <w:rsid w:val="00AD4CF2"/>
    <w:rsid w:val="00AE5F05"/>
    <w:rsid w:val="00B0625E"/>
    <w:rsid w:val="00B3716B"/>
    <w:rsid w:val="00C6673E"/>
    <w:rsid w:val="00C930E5"/>
    <w:rsid w:val="00CA5C42"/>
    <w:rsid w:val="00CD1CEE"/>
    <w:rsid w:val="00D1469E"/>
    <w:rsid w:val="00D52151"/>
    <w:rsid w:val="00DE113C"/>
    <w:rsid w:val="00DF596A"/>
    <w:rsid w:val="00DF7CB9"/>
    <w:rsid w:val="00F07932"/>
    <w:rsid w:val="00F230E5"/>
    <w:rsid w:val="00F522F0"/>
    <w:rsid w:val="00F568C2"/>
    <w:rsid w:val="00F9409E"/>
    <w:rsid w:val="00FA57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67B214"/>
  <w15:chartTrackingRefBased/>
  <w15:docId w15:val="{E090EE65-6C9A-413D-B010-EB35ABFB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348"/>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link w:val="Titre2Car"/>
    <w:uiPriority w:val="9"/>
    <w:qFormat/>
    <w:rsid w:val="00F230E5"/>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348"/>
    <w:pPr>
      <w:tabs>
        <w:tab w:val="center" w:pos="4536"/>
        <w:tab w:val="right" w:pos="9072"/>
      </w:tabs>
    </w:pPr>
  </w:style>
  <w:style w:type="character" w:customStyle="1" w:styleId="En-tteCar">
    <w:name w:val="En-tête Car"/>
    <w:basedOn w:val="Policepardfaut"/>
    <w:link w:val="En-tte"/>
    <w:uiPriority w:val="99"/>
    <w:rsid w:val="00013348"/>
  </w:style>
  <w:style w:type="paragraph" w:styleId="Pieddepage">
    <w:name w:val="footer"/>
    <w:basedOn w:val="Normal"/>
    <w:link w:val="PieddepageCar"/>
    <w:uiPriority w:val="99"/>
    <w:unhideWhenUsed/>
    <w:rsid w:val="00013348"/>
    <w:pPr>
      <w:tabs>
        <w:tab w:val="center" w:pos="4536"/>
        <w:tab w:val="right" w:pos="9072"/>
      </w:tabs>
    </w:pPr>
  </w:style>
  <w:style w:type="character" w:customStyle="1" w:styleId="PieddepageCar">
    <w:name w:val="Pied de page Car"/>
    <w:basedOn w:val="Policepardfaut"/>
    <w:link w:val="Pieddepage"/>
    <w:uiPriority w:val="99"/>
    <w:rsid w:val="00013348"/>
  </w:style>
  <w:style w:type="paragraph" w:styleId="Paragraphedeliste">
    <w:name w:val="List Paragraph"/>
    <w:basedOn w:val="Normal"/>
    <w:uiPriority w:val="34"/>
    <w:qFormat/>
    <w:rsid w:val="00013348"/>
    <w:pPr>
      <w:ind w:left="720"/>
      <w:contextualSpacing/>
    </w:pPr>
  </w:style>
  <w:style w:type="character" w:styleId="Lienhypertexte">
    <w:name w:val="Hyperlink"/>
    <w:semiHidden/>
    <w:rsid w:val="00013348"/>
    <w:rPr>
      <w:color w:val="0000FF"/>
      <w:u w:val="single"/>
    </w:rPr>
  </w:style>
  <w:style w:type="character" w:customStyle="1" w:styleId="Titre2Car">
    <w:name w:val="Titre 2 Car"/>
    <w:basedOn w:val="Policepardfaut"/>
    <w:link w:val="Titre2"/>
    <w:uiPriority w:val="9"/>
    <w:rsid w:val="00F230E5"/>
    <w:rPr>
      <w:rFonts w:ascii="Times New Roman" w:eastAsia="Times New Roman" w:hAnsi="Times New Roman" w:cs="Times New Roman"/>
      <w:b/>
      <w:bCs/>
      <w:sz w:val="36"/>
      <w:szCs w:val="36"/>
      <w:lang w:eastAsia="fr-FR"/>
    </w:rPr>
  </w:style>
  <w:style w:type="character" w:styleId="Lienhypertextesuivivisit">
    <w:name w:val="FollowedHyperlink"/>
    <w:basedOn w:val="Policepardfaut"/>
    <w:uiPriority w:val="99"/>
    <w:semiHidden/>
    <w:unhideWhenUsed/>
    <w:rsid w:val="00C6673E"/>
    <w:rPr>
      <w:color w:val="954F72" w:themeColor="followedHyperlink"/>
      <w:u w:val="single"/>
    </w:rPr>
  </w:style>
  <w:style w:type="character" w:styleId="Mentionnonrsolue">
    <w:name w:val="Unresolved Mention"/>
    <w:basedOn w:val="Policepardfaut"/>
    <w:uiPriority w:val="99"/>
    <w:semiHidden/>
    <w:unhideWhenUsed/>
    <w:rsid w:val="00D1469E"/>
    <w:rPr>
      <w:color w:val="605E5C"/>
      <w:shd w:val="clear" w:color="auto" w:fill="E1DFDD"/>
    </w:rPr>
  </w:style>
  <w:style w:type="paragraph" w:styleId="Textedebulles">
    <w:name w:val="Balloon Text"/>
    <w:basedOn w:val="Normal"/>
    <w:link w:val="TextedebullesCar"/>
    <w:uiPriority w:val="99"/>
    <w:semiHidden/>
    <w:unhideWhenUsed/>
    <w:rsid w:val="0022396E"/>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396E"/>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0032">
      <w:bodyDiv w:val="1"/>
      <w:marLeft w:val="0"/>
      <w:marRight w:val="0"/>
      <w:marTop w:val="0"/>
      <w:marBottom w:val="0"/>
      <w:divBdr>
        <w:top w:val="none" w:sz="0" w:space="0" w:color="auto"/>
        <w:left w:val="none" w:sz="0" w:space="0" w:color="auto"/>
        <w:bottom w:val="none" w:sz="0" w:space="0" w:color="auto"/>
        <w:right w:val="none" w:sz="0" w:space="0" w:color="auto"/>
      </w:divBdr>
    </w:div>
    <w:div w:id="1679428724">
      <w:bodyDiv w:val="1"/>
      <w:marLeft w:val="0"/>
      <w:marRight w:val="0"/>
      <w:marTop w:val="0"/>
      <w:marBottom w:val="0"/>
      <w:divBdr>
        <w:top w:val="none" w:sz="0" w:space="0" w:color="auto"/>
        <w:left w:val="none" w:sz="0" w:space="0" w:color="auto"/>
        <w:bottom w:val="none" w:sz="0" w:space="0" w:color="auto"/>
        <w:right w:val="none" w:sz="0" w:space="0" w:color="auto"/>
      </w:divBdr>
    </w:div>
    <w:div w:id="1793788436">
      <w:bodyDiv w:val="1"/>
      <w:marLeft w:val="0"/>
      <w:marRight w:val="0"/>
      <w:marTop w:val="0"/>
      <w:marBottom w:val="0"/>
      <w:divBdr>
        <w:top w:val="none" w:sz="0" w:space="0" w:color="auto"/>
        <w:left w:val="none" w:sz="0" w:space="0" w:color="auto"/>
        <w:bottom w:val="none" w:sz="0" w:space="0" w:color="auto"/>
        <w:right w:val="none" w:sz="0" w:space="0" w:color="auto"/>
      </w:divBdr>
      <w:divsChild>
        <w:div w:id="2072921165">
          <w:marLeft w:val="0"/>
          <w:marRight w:val="0"/>
          <w:marTop w:val="0"/>
          <w:marBottom w:val="0"/>
          <w:divBdr>
            <w:top w:val="none" w:sz="0" w:space="0" w:color="auto"/>
            <w:left w:val="none" w:sz="0" w:space="0" w:color="auto"/>
            <w:bottom w:val="none" w:sz="0" w:space="0" w:color="auto"/>
            <w:right w:val="none" w:sz="0" w:space="0" w:color="auto"/>
          </w:divBdr>
          <w:divsChild>
            <w:div w:id="951399024">
              <w:marLeft w:val="0"/>
              <w:marRight w:val="0"/>
              <w:marTop w:val="0"/>
              <w:marBottom w:val="0"/>
              <w:divBdr>
                <w:top w:val="none" w:sz="0" w:space="0" w:color="auto"/>
                <w:left w:val="none" w:sz="0" w:space="0" w:color="auto"/>
                <w:bottom w:val="none" w:sz="0" w:space="0" w:color="auto"/>
                <w:right w:val="none" w:sz="0" w:space="0" w:color="auto"/>
              </w:divBdr>
              <w:divsChild>
                <w:div w:id="486090436">
                  <w:marLeft w:val="0"/>
                  <w:marRight w:val="0"/>
                  <w:marTop w:val="0"/>
                  <w:marBottom w:val="0"/>
                  <w:divBdr>
                    <w:top w:val="none" w:sz="0" w:space="0" w:color="auto"/>
                    <w:left w:val="none" w:sz="0" w:space="0" w:color="auto"/>
                    <w:bottom w:val="none" w:sz="0" w:space="0" w:color="auto"/>
                    <w:right w:val="none" w:sz="0" w:space="0" w:color="auto"/>
                  </w:divBdr>
                  <w:divsChild>
                    <w:div w:id="274098918">
                      <w:marLeft w:val="0"/>
                      <w:marRight w:val="0"/>
                      <w:marTop w:val="0"/>
                      <w:marBottom w:val="0"/>
                      <w:divBdr>
                        <w:top w:val="none" w:sz="0" w:space="0" w:color="auto"/>
                        <w:left w:val="none" w:sz="0" w:space="0" w:color="auto"/>
                        <w:bottom w:val="none" w:sz="0" w:space="0" w:color="auto"/>
                        <w:right w:val="none" w:sz="0" w:space="0" w:color="auto"/>
                      </w:divBdr>
                      <w:divsChild>
                        <w:div w:id="1906794119">
                          <w:marLeft w:val="0"/>
                          <w:marRight w:val="0"/>
                          <w:marTop w:val="0"/>
                          <w:marBottom w:val="0"/>
                          <w:divBdr>
                            <w:top w:val="none" w:sz="0" w:space="0" w:color="auto"/>
                            <w:left w:val="none" w:sz="0" w:space="0" w:color="auto"/>
                            <w:bottom w:val="none" w:sz="0" w:space="0" w:color="auto"/>
                            <w:right w:val="none" w:sz="0" w:space="0" w:color="auto"/>
                          </w:divBdr>
                          <w:divsChild>
                            <w:div w:id="891964401">
                              <w:marLeft w:val="0"/>
                              <w:marRight w:val="0"/>
                              <w:marTop w:val="0"/>
                              <w:marBottom w:val="0"/>
                              <w:divBdr>
                                <w:top w:val="none" w:sz="0" w:space="0" w:color="auto"/>
                                <w:left w:val="none" w:sz="0" w:space="0" w:color="auto"/>
                                <w:bottom w:val="none" w:sz="0" w:space="0" w:color="auto"/>
                                <w:right w:val="none" w:sz="0" w:space="0" w:color="auto"/>
                              </w:divBdr>
                              <w:divsChild>
                                <w:div w:id="1702170382">
                                  <w:marLeft w:val="0"/>
                                  <w:marRight w:val="0"/>
                                  <w:marTop w:val="0"/>
                                  <w:marBottom w:val="0"/>
                                  <w:divBdr>
                                    <w:top w:val="none" w:sz="0" w:space="0" w:color="auto"/>
                                    <w:left w:val="none" w:sz="0" w:space="0" w:color="auto"/>
                                    <w:bottom w:val="none" w:sz="0" w:space="0" w:color="auto"/>
                                    <w:right w:val="none" w:sz="0" w:space="0" w:color="auto"/>
                                  </w:divBdr>
                                </w:div>
                                <w:div w:id="111048995">
                                  <w:marLeft w:val="0"/>
                                  <w:marRight w:val="0"/>
                                  <w:marTop w:val="0"/>
                                  <w:marBottom w:val="0"/>
                                  <w:divBdr>
                                    <w:top w:val="none" w:sz="0" w:space="0" w:color="auto"/>
                                    <w:left w:val="none" w:sz="0" w:space="0" w:color="auto"/>
                                    <w:bottom w:val="none" w:sz="0" w:space="0" w:color="auto"/>
                                    <w:right w:val="none" w:sz="0" w:space="0" w:color="auto"/>
                                  </w:divBdr>
                                </w:div>
                                <w:div w:id="1661156715">
                                  <w:marLeft w:val="0"/>
                                  <w:marRight w:val="0"/>
                                  <w:marTop w:val="0"/>
                                  <w:marBottom w:val="0"/>
                                  <w:divBdr>
                                    <w:top w:val="none" w:sz="0" w:space="0" w:color="auto"/>
                                    <w:left w:val="none" w:sz="0" w:space="0" w:color="auto"/>
                                    <w:bottom w:val="none" w:sz="0" w:space="0" w:color="auto"/>
                                    <w:right w:val="none" w:sz="0" w:space="0" w:color="auto"/>
                                  </w:divBdr>
                                </w:div>
                                <w:div w:id="1369139262">
                                  <w:marLeft w:val="0"/>
                                  <w:marRight w:val="0"/>
                                  <w:marTop w:val="0"/>
                                  <w:marBottom w:val="0"/>
                                  <w:divBdr>
                                    <w:top w:val="none" w:sz="0" w:space="0" w:color="auto"/>
                                    <w:left w:val="none" w:sz="0" w:space="0" w:color="auto"/>
                                    <w:bottom w:val="none" w:sz="0" w:space="0" w:color="auto"/>
                                    <w:right w:val="none" w:sz="0" w:space="0" w:color="auto"/>
                                  </w:divBdr>
                                </w:div>
                                <w:div w:id="806507164">
                                  <w:marLeft w:val="0"/>
                                  <w:marRight w:val="0"/>
                                  <w:marTop w:val="0"/>
                                  <w:marBottom w:val="0"/>
                                  <w:divBdr>
                                    <w:top w:val="none" w:sz="0" w:space="0" w:color="auto"/>
                                    <w:left w:val="none" w:sz="0" w:space="0" w:color="auto"/>
                                    <w:bottom w:val="none" w:sz="0" w:space="0" w:color="auto"/>
                                    <w:right w:val="none" w:sz="0" w:space="0" w:color="auto"/>
                                  </w:divBdr>
                                </w:div>
                                <w:div w:id="1254126820">
                                  <w:marLeft w:val="0"/>
                                  <w:marRight w:val="0"/>
                                  <w:marTop w:val="0"/>
                                  <w:marBottom w:val="0"/>
                                  <w:divBdr>
                                    <w:top w:val="none" w:sz="0" w:space="0" w:color="auto"/>
                                    <w:left w:val="none" w:sz="0" w:space="0" w:color="auto"/>
                                    <w:bottom w:val="none" w:sz="0" w:space="0" w:color="auto"/>
                                    <w:right w:val="none" w:sz="0" w:space="0" w:color="auto"/>
                                  </w:divBdr>
                                </w:div>
                                <w:div w:id="1858883924">
                                  <w:marLeft w:val="0"/>
                                  <w:marRight w:val="0"/>
                                  <w:marTop w:val="0"/>
                                  <w:marBottom w:val="0"/>
                                  <w:divBdr>
                                    <w:top w:val="none" w:sz="0" w:space="0" w:color="auto"/>
                                    <w:left w:val="none" w:sz="0" w:space="0" w:color="auto"/>
                                    <w:bottom w:val="none" w:sz="0" w:space="0" w:color="auto"/>
                                    <w:right w:val="none" w:sz="0" w:space="0" w:color="auto"/>
                                  </w:divBdr>
                                </w:div>
                                <w:div w:id="759058039">
                                  <w:marLeft w:val="0"/>
                                  <w:marRight w:val="0"/>
                                  <w:marTop w:val="0"/>
                                  <w:marBottom w:val="0"/>
                                  <w:divBdr>
                                    <w:top w:val="none" w:sz="0" w:space="0" w:color="auto"/>
                                    <w:left w:val="none" w:sz="0" w:space="0" w:color="auto"/>
                                    <w:bottom w:val="none" w:sz="0" w:space="0" w:color="auto"/>
                                    <w:right w:val="none" w:sz="0" w:space="0" w:color="auto"/>
                                  </w:divBdr>
                                </w:div>
                                <w:div w:id="1071999278">
                                  <w:marLeft w:val="0"/>
                                  <w:marRight w:val="0"/>
                                  <w:marTop w:val="0"/>
                                  <w:marBottom w:val="0"/>
                                  <w:divBdr>
                                    <w:top w:val="none" w:sz="0" w:space="0" w:color="auto"/>
                                    <w:left w:val="none" w:sz="0" w:space="0" w:color="auto"/>
                                    <w:bottom w:val="none" w:sz="0" w:space="0" w:color="auto"/>
                                    <w:right w:val="none" w:sz="0" w:space="0" w:color="auto"/>
                                  </w:divBdr>
                                </w:div>
                                <w:div w:id="1066101863">
                                  <w:marLeft w:val="0"/>
                                  <w:marRight w:val="0"/>
                                  <w:marTop w:val="0"/>
                                  <w:marBottom w:val="0"/>
                                  <w:divBdr>
                                    <w:top w:val="none" w:sz="0" w:space="0" w:color="auto"/>
                                    <w:left w:val="none" w:sz="0" w:space="0" w:color="auto"/>
                                    <w:bottom w:val="none" w:sz="0" w:space="0" w:color="auto"/>
                                    <w:right w:val="none" w:sz="0" w:space="0" w:color="auto"/>
                                  </w:divBdr>
                                </w:div>
                                <w:div w:id="1198811149">
                                  <w:marLeft w:val="0"/>
                                  <w:marRight w:val="0"/>
                                  <w:marTop w:val="0"/>
                                  <w:marBottom w:val="0"/>
                                  <w:divBdr>
                                    <w:top w:val="none" w:sz="0" w:space="0" w:color="auto"/>
                                    <w:left w:val="none" w:sz="0" w:space="0" w:color="auto"/>
                                    <w:bottom w:val="none" w:sz="0" w:space="0" w:color="auto"/>
                                    <w:right w:val="none" w:sz="0" w:space="0" w:color="auto"/>
                                  </w:divBdr>
                                </w:div>
                                <w:div w:id="14254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scol.education.fr/164/langues-vivantes-cycles-2-3-et-4" TargetMode="External"/><Relationship Id="rId18" Type="http://schemas.openxmlformats.org/officeDocument/2006/relationships/image" Target="media/image3.png"/><Relationship Id="rId26" Type="http://schemas.openxmlformats.org/officeDocument/2006/relationships/hyperlink" Target="https://eduscol.education.fr/2522/enseigner-les-langues-vivantes" TargetMode="External"/><Relationship Id="rId39" Type="http://schemas.openxmlformats.org/officeDocument/2006/relationships/theme" Target="theme/theme1.xml"/><Relationship Id="rId21" Type="http://schemas.openxmlformats.org/officeDocument/2006/relationships/hyperlink" Target="https://www.ac-strasbourg.fr/pedagogie/daac/domaines-artistiques-et-culturels/lecture-ecriture/printemps-de-lecriture/" TargetMode="External"/><Relationship Id="rId34" Type="http://schemas.openxmlformats.org/officeDocument/2006/relationships/hyperlink" Target="https://eduscol.education.fr/2522/enseigner-les-langues-vivantes"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plarela.eu/" TargetMode="External"/><Relationship Id="rId25" Type="http://schemas.openxmlformats.org/officeDocument/2006/relationships/hyperlink" Target="https://eduscol.education.fr/2522/enseigner-les-langues-vivantes" TargetMode="External"/><Relationship Id="rId33" Type="http://schemas.openxmlformats.org/officeDocument/2006/relationships/hyperlink" Target="https://eduscol.education.fr/2522/enseigner-les-langues-vivant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sdenlv68.site.ac-strasbourg.fr/2019/06/28/les-evaluations-du-goethe-institut/" TargetMode="External"/><Relationship Id="rId20" Type="http://schemas.openxmlformats.org/officeDocument/2006/relationships/hyperlink" Target="https://www.philipus-education.com/allemand-college/" TargetMode="External"/><Relationship Id="rId29" Type="http://schemas.openxmlformats.org/officeDocument/2006/relationships/hyperlink" Target="https://eduscol.education.fr/2522/enseigner-les-langues-vivan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nnentaler.net/" TargetMode="External"/><Relationship Id="rId24" Type="http://schemas.openxmlformats.org/officeDocument/2006/relationships/hyperlink" Target="https://eduscol.education.fr/2522/enseigner-les-langues-vivantes" TargetMode="External"/><Relationship Id="rId32" Type="http://schemas.openxmlformats.org/officeDocument/2006/relationships/hyperlink" Target="https://eduscol.education.fr/2522/enseigner-les-langues-vivante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sdenlv68.site.ac-strasbourg.fr/" TargetMode="External"/><Relationship Id="rId23" Type="http://schemas.openxmlformats.org/officeDocument/2006/relationships/hyperlink" Target="https://eduscol.education.fr/2522/enseigner-les-langues-vivantes" TargetMode="External"/><Relationship Id="rId28" Type="http://schemas.openxmlformats.org/officeDocument/2006/relationships/hyperlink" Target="https://eduscol.education.fr/2522/enseigner-les-langues-vivantes" TargetMode="External"/><Relationship Id="rId36" Type="http://schemas.openxmlformats.org/officeDocument/2006/relationships/header" Target="header1.xml"/><Relationship Id="rId10" Type="http://schemas.openxmlformats.org/officeDocument/2006/relationships/hyperlink" Target="https://lesfondamentaux.reseau-canope.fr/discipline/enseignement-bilingue" TargetMode="External"/><Relationship Id="rId19" Type="http://schemas.openxmlformats.org/officeDocument/2006/relationships/hyperlink" Target="http://www.deutschfurschulen.fr" TargetMode="External"/><Relationship Id="rId31" Type="http://schemas.openxmlformats.org/officeDocument/2006/relationships/hyperlink" Target="https://eduscol.education.fr/2522/enseigner-les-langues-vivantes" TargetMode="External"/><Relationship Id="rId4" Type="http://schemas.openxmlformats.org/officeDocument/2006/relationships/settings" Target="settings.xml"/><Relationship Id="rId9" Type="http://schemas.openxmlformats.org/officeDocument/2006/relationships/hyperlink" Target="http://ariena.org/project/cahier-dariena-n16-retour-a-la-nature/" TargetMode="External"/><Relationship Id="rId14" Type="http://schemas.openxmlformats.org/officeDocument/2006/relationships/hyperlink" Target="http://www.dsdenlv68.site.ac-strasbourg.fr/fiches-actions/" TargetMode="External"/><Relationship Id="rId22" Type="http://schemas.openxmlformats.org/officeDocument/2006/relationships/hyperlink" Target="https://nicolasfischer.bandcamp.com/album/mukki-m-kki" TargetMode="External"/><Relationship Id="rId27" Type="http://schemas.openxmlformats.org/officeDocument/2006/relationships/hyperlink" Target="https://eduscol.education.fr/2522/enseigner-les-langues-vivantes" TargetMode="External"/><Relationship Id="rId30" Type="http://schemas.openxmlformats.org/officeDocument/2006/relationships/hyperlink" Target="https://eduscol.education.fr/2522/enseigner-les-langues-vivantes" TargetMode="External"/><Relationship Id="rId35" Type="http://schemas.openxmlformats.org/officeDocument/2006/relationships/hyperlink" Target="https://eduscol.education.fr/2522/enseigner-les-langues-vivantes"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BDA8A-A294-423E-B177-E4823373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1823</Words>
  <Characters>10027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dc:creator>
  <cp:keywords/>
  <dc:description/>
  <cp:lastModifiedBy>Caroline Kempf-Ou-Saidene</cp:lastModifiedBy>
  <cp:revision>20</cp:revision>
  <cp:lastPrinted>2023-09-05T12:27:00Z</cp:lastPrinted>
  <dcterms:created xsi:type="dcterms:W3CDTF">2022-09-19T08:49:00Z</dcterms:created>
  <dcterms:modified xsi:type="dcterms:W3CDTF">2024-09-02T14:04:00Z</dcterms:modified>
</cp:coreProperties>
</file>